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79" w:rsidRPr="00253E79" w:rsidRDefault="00253E79" w:rsidP="00253E79">
      <w:pPr>
        <w:tabs>
          <w:tab w:val="num" w:pos="2553"/>
        </w:tabs>
        <w:spacing w:after="0" w:line="240" w:lineRule="auto"/>
        <w:ind w:left="2836"/>
        <w:jc w:val="right"/>
        <w:rPr>
          <w:rFonts w:ascii="Times New Roman" w:eastAsia="Times New Roman" w:hAnsi="Times New Roman" w:cs="Times New Roman"/>
          <w:sz w:val="24"/>
          <w:szCs w:val="24"/>
          <w:lang w:eastAsia="hu-HU"/>
        </w:rPr>
      </w:pPr>
      <w:bookmarkStart w:id="0" w:name="_Ref226787513"/>
      <w:r w:rsidRPr="00253E79">
        <w:rPr>
          <w:rFonts w:ascii="Times New Roman" w:eastAsia="Times New Roman" w:hAnsi="Times New Roman" w:cs="Times New Roman"/>
          <w:sz w:val="24"/>
          <w:szCs w:val="24"/>
          <w:lang w:eastAsia="hu-HU"/>
        </w:rPr>
        <w:t>1. SZ. MINŐSÍTÉSI FORMANYOMTATVÁNY</w:t>
      </w:r>
      <w:bookmarkEnd w:id="0"/>
    </w:p>
    <w:p w:rsidR="00253E79" w:rsidRPr="00253E79" w:rsidRDefault="00253E79" w:rsidP="00253E79">
      <w:pPr>
        <w:keepNext/>
        <w:spacing w:after="0" w:line="240" w:lineRule="auto"/>
        <w:jc w:val="center"/>
        <w:outlineLvl w:val="0"/>
        <w:rPr>
          <w:rFonts w:ascii="Times New Roman" w:eastAsia="Times New Roman" w:hAnsi="Times New Roman" w:cs="Times New Roman"/>
          <w:b/>
          <w:bCs/>
          <w:i/>
          <w:sz w:val="24"/>
          <w:szCs w:val="24"/>
          <w:lang w:val="x-none" w:eastAsia="hu-HU"/>
        </w:rPr>
      </w:pPr>
    </w:p>
    <w:p w:rsidR="00253E79" w:rsidRPr="00253E79" w:rsidRDefault="00253E79" w:rsidP="00253E79">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bookmarkStart w:id="1" w:name="_Toc228340109"/>
      <w:r w:rsidRPr="00253E79">
        <w:rPr>
          <w:rFonts w:ascii="Times New Roman" w:eastAsia="Times New Roman" w:hAnsi="Times New Roman" w:cs="Times New Roman"/>
          <w:b/>
          <w:bCs/>
          <w:kern w:val="28"/>
          <w:sz w:val="24"/>
          <w:szCs w:val="24"/>
          <w:lang w:val="x-none" w:eastAsia="hu-HU"/>
        </w:rPr>
        <w:t>Felolvasólap</w:t>
      </w:r>
      <w:bookmarkEnd w:id="1"/>
    </w:p>
    <w:p w:rsidR="00253E79" w:rsidRPr="00253E79" w:rsidRDefault="00253E79" w:rsidP="00253E79">
      <w:pPr>
        <w:spacing w:after="0" w:line="240" w:lineRule="auto"/>
        <w:rPr>
          <w:rFonts w:ascii="Times New Roman" w:eastAsia="Times New Roman" w:hAnsi="Times New Roman" w:cs="Times New Roman"/>
          <w:sz w:val="24"/>
          <w:szCs w:val="24"/>
          <w:lang w:eastAsia="hu-HU"/>
        </w:rPr>
      </w:pPr>
    </w:p>
    <w:p w:rsidR="00253E79" w:rsidRPr="00253E79" w:rsidRDefault="00253E79" w:rsidP="00253E79">
      <w:pPr>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3070"/>
        <w:gridCol w:w="6038"/>
      </w:tblGrid>
      <w:tr w:rsidR="00253E79" w:rsidRPr="00253E79" w:rsidTr="0009050B">
        <w:tc>
          <w:tcPr>
            <w:tcW w:w="3070" w:type="dxa"/>
          </w:tcPr>
          <w:p w:rsidR="00253E79" w:rsidRPr="00253E79" w:rsidRDefault="00253E79" w:rsidP="00253E79">
            <w:pPr>
              <w:autoSpaceDE w:val="0"/>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Ajánlattevő </w:t>
            </w:r>
            <w:proofErr w:type="gramStart"/>
            <w:r w:rsidRPr="00253E79">
              <w:rPr>
                <w:rFonts w:ascii="Times New Roman" w:eastAsia="Times New Roman" w:hAnsi="Times New Roman" w:cs="Times New Roman"/>
                <w:sz w:val="24"/>
                <w:szCs w:val="24"/>
                <w:lang w:eastAsia="hu-HU"/>
              </w:rPr>
              <w:t>neve</w:t>
            </w:r>
            <w:r w:rsidRPr="00253E79">
              <w:rPr>
                <w:rFonts w:ascii="Times New Roman" w:eastAsia="Times New Roman" w:hAnsi="Times New Roman" w:cs="Times New Roman"/>
                <w:sz w:val="24"/>
                <w:szCs w:val="24"/>
                <w:vertAlign w:val="superscript"/>
                <w:lang w:eastAsia="hu-HU"/>
              </w:rPr>
              <w:footnoteReference w:id="1"/>
            </w:r>
            <w:r w:rsidRPr="00253E79">
              <w:rPr>
                <w:rFonts w:ascii="Times New Roman" w:eastAsia="Times New Roman" w:hAnsi="Times New Roman" w:cs="Times New Roman"/>
                <w:sz w:val="24"/>
                <w:szCs w:val="24"/>
                <w:lang w:eastAsia="hu-HU"/>
              </w:rPr>
              <w:t>:</w:t>
            </w:r>
            <w:proofErr w:type="gramEnd"/>
          </w:p>
        </w:tc>
        <w:tc>
          <w:tcPr>
            <w:tcW w:w="6038"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r w:rsidR="00253E79" w:rsidRPr="00253E79" w:rsidTr="0009050B">
        <w:tc>
          <w:tcPr>
            <w:tcW w:w="3070"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Kapcsolattartó neve:</w:t>
            </w:r>
          </w:p>
        </w:tc>
        <w:tc>
          <w:tcPr>
            <w:tcW w:w="6038"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r w:rsidR="00253E79" w:rsidRPr="00253E79" w:rsidTr="0009050B">
        <w:tc>
          <w:tcPr>
            <w:tcW w:w="3070"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Ajánlattevő címe:</w:t>
            </w:r>
          </w:p>
        </w:tc>
        <w:tc>
          <w:tcPr>
            <w:tcW w:w="6038"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r w:rsidR="00253E79" w:rsidRPr="00253E79" w:rsidTr="0009050B">
        <w:tc>
          <w:tcPr>
            <w:tcW w:w="3070"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Ajánlattevő telefonszáma:</w:t>
            </w:r>
          </w:p>
        </w:tc>
        <w:tc>
          <w:tcPr>
            <w:tcW w:w="6038"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r w:rsidR="00253E79" w:rsidRPr="00253E79" w:rsidTr="0009050B">
        <w:tc>
          <w:tcPr>
            <w:tcW w:w="3070"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Ajánlattevő telefaxszáma:</w:t>
            </w:r>
          </w:p>
        </w:tc>
        <w:tc>
          <w:tcPr>
            <w:tcW w:w="6038"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r w:rsidR="00253E79" w:rsidRPr="00253E79" w:rsidTr="0009050B">
        <w:tc>
          <w:tcPr>
            <w:tcW w:w="3070"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Ajánlattevő e-mail címe:</w:t>
            </w:r>
          </w:p>
        </w:tc>
        <w:tc>
          <w:tcPr>
            <w:tcW w:w="6038" w:type="dxa"/>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bl>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sz w:val="24"/>
          <w:szCs w:val="24"/>
          <w:lang w:eastAsia="hu-HU"/>
        </w:rPr>
        <w:t xml:space="preserve">Az ajánlat tárgya: </w:t>
      </w:r>
      <w:r w:rsidRPr="00253E79">
        <w:rPr>
          <w:rFonts w:ascii="Times New Roman" w:eastAsia="Times New Roman" w:hAnsi="Times New Roman" w:cs="Times New Roman"/>
          <w:b/>
          <w:sz w:val="24"/>
          <w:szCs w:val="24"/>
          <w:lang w:eastAsia="hu-HU"/>
        </w:rPr>
        <w:t>„Belterületi utak burkolatának felújítása (Damjanich utca, Jókai Mór utca,</w:t>
      </w:r>
      <w:r w:rsidRPr="00253E79">
        <w:t xml:space="preserve"> </w:t>
      </w:r>
      <w:r w:rsidRPr="00253E79">
        <w:rPr>
          <w:rFonts w:ascii="Times New Roman" w:eastAsia="Times New Roman" w:hAnsi="Times New Roman" w:cs="Times New Roman"/>
          <w:b/>
          <w:sz w:val="24"/>
          <w:szCs w:val="24"/>
          <w:lang w:eastAsia="hu-HU"/>
        </w:rPr>
        <w:t>Szent László utca)”</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Értékelési szempontok:</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994"/>
      </w:tblGrid>
      <w:tr w:rsidR="00253E79" w:rsidRPr="00253E79" w:rsidTr="0009050B">
        <w:tc>
          <w:tcPr>
            <w:tcW w:w="4253" w:type="dxa"/>
            <w:shd w:val="clear" w:color="auto" w:fill="auto"/>
          </w:tcPr>
          <w:p w:rsidR="00253E79" w:rsidRPr="00253E79" w:rsidRDefault="00253E79" w:rsidP="00253E79">
            <w:pPr>
              <w:tabs>
                <w:tab w:val="num" w:pos="360"/>
              </w:tabs>
              <w:spacing w:after="0" w:line="240" w:lineRule="auto"/>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Részszempont</w:t>
            </w:r>
          </w:p>
        </w:tc>
        <w:tc>
          <w:tcPr>
            <w:tcW w:w="5184" w:type="dxa"/>
            <w:shd w:val="clear" w:color="auto" w:fill="auto"/>
          </w:tcPr>
          <w:p w:rsidR="00253E79" w:rsidRPr="00253E79" w:rsidRDefault="00253E79" w:rsidP="00253E79">
            <w:pPr>
              <w:tabs>
                <w:tab w:val="num" w:pos="360"/>
              </w:tabs>
              <w:spacing w:after="0" w:line="240" w:lineRule="auto"/>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Ajánlat</w:t>
            </w:r>
          </w:p>
        </w:tc>
      </w:tr>
      <w:tr w:rsidR="00253E79" w:rsidRPr="00253E79" w:rsidTr="0009050B">
        <w:tc>
          <w:tcPr>
            <w:tcW w:w="4253" w:type="dxa"/>
            <w:shd w:val="clear" w:color="auto" w:fill="auto"/>
          </w:tcPr>
          <w:p w:rsidR="00253E79" w:rsidRPr="00253E79" w:rsidRDefault="00253E79" w:rsidP="00253E79">
            <w:pPr>
              <w:numPr>
                <w:ilvl w:val="0"/>
                <w:numId w:val="22"/>
              </w:num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Nettó vállalkozói díj (HUF)</w:t>
            </w:r>
          </w:p>
        </w:tc>
        <w:tc>
          <w:tcPr>
            <w:tcW w:w="5184" w:type="dxa"/>
            <w:shd w:val="clear" w:color="auto" w:fill="auto"/>
          </w:tcPr>
          <w:p w:rsidR="00253E79" w:rsidRPr="00253E79" w:rsidRDefault="00253E79" w:rsidP="00253E79">
            <w:pPr>
              <w:tabs>
                <w:tab w:val="num" w:pos="360"/>
              </w:tabs>
              <w:spacing w:after="0" w:line="240" w:lineRule="auto"/>
              <w:jc w:val="center"/>
              <w:rPr>
                <w:rFonts w:ascii="Times New Roman" w:eastAsia="Times New Roman" w:hAnsi="Times New Roman" w:cs="Times New Roman"/>
                <w:sz w:val="24"/>
                <w:szCs w:val="24"/>
                <w:lang w:eastAsia="hu-HU"/>
              </w:rPr>
            </w:pPr>
          </w:p>
          <w:p w:rsidR="00253E79" w:rsidRPr="00253E79" w:rsidRDefault="00253E79" w:rsidP="00253E79">
            <w:pPr>
              <w:tabs>
                <w:tab w:val="num" w:pos="360"/>
              </w:tabs>
              <w:spacing w:after="0" w:line="240" w:lineRule="auto"/>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…………(HUF)</w:t>
            </w:r>
            <w:r w:rsidRPr="00253E79">
              <w:rPr>
                <w:rFonts w:ascii="Times New Roman" w:eastAsia="Times New Roman" w:hAnsi="Times New Roman" w:cs="Times New Roman"/>
                <w:sz w:val="24"/>
                <w:szCs w:val="24"/>
                <w:vertAlign w:val="superscript"/>
                <w:lang w:eastAsia="hu-HU"/>
              </w:rPr>
              <w:footnoteReference w:id="2"/>
            </w:r>
          </w:p>
          <w:p w:rsidR="00253E79" w:rsidRPr="00253E79" w:rsidRDefault="00253E79" w:rsidP="00253E79">
            <w:pPr>
              <w:tabs>
                <w:tab w:val="num" w:pos="360"/>
              </w:tabs>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Ezen belül</w:t>
            </w:r>
          </w:p>
          <w:p w:rsidR="00253E79" w:rsidRPr="00253E79" w:rsidRDefault="00253E79" w:rsidP="00253E79">
            <w:pPr>
              <w:tabs>
                <w:tab w:val="num" w:pos="360"/>
              </w:tabs>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Damjanich utca</w:t>
            </w:r>
            <w:proofErr w:type="gramStart"/>
            <w:r w:rsidRPr="00253E79">
              <w:rPr>
                <w:rFonts w:ascii="Times New Roman" w:eastAsia="Times New Roman" w:hAnsi="Times New Roman" w:cs="Times New Roman"/>
                <w:sz w:val="24"/>
                <w:szCs w:val="24"/>
                <w:lang w:eastAsia="hu-HU"/>
              </w:rPr>
              <w:t>:</w:t>
            </w:r>
            <w:r w:rsidRPr="00253E79">
              <w:t xml:space="preserve"> </w:t>
            </w:r>
            <w:r w:rsidRPr="00253E79">
              <w:rPr>
                <w:rFonts w:ascii="Times New Roman" w:eastAsia="Times New Roman" w:hAnsi="Times New Roman" w:cs="Times New Roman"/>
                <w:sz w:val="24"/>
                <w:szCs w:val="24"/>
                <w:lang w:eastAsia="hu-HU"/>
              </w:rPr>
              <w:t>…</w:t>
            </w:r>
            <w:proofErr w:type="gramEnd"/>
            <w:r w:rsidRPr="00253E79">
              <w:rPr>
                <w:rFonts w:ascii="Times New Roman" w:eastAsia="Times New Roman" w:hAnsi="Times New Roman" w:cs="Times New Roman"/>
                <w:sz w:val="24"/>
                <w:szCs w:val="24"/>
                <w:lang w:eastAsia="hu-HU"/>
              </w:rPr>
              <w:t>……..…(HUF)</w:t>
            </w:r>
          </w:p>
          <w:p w:rsidR="00253E79" w:rsidRPr="00253E79" w:rsidRDefault="00253E79" w:rsidP="00253E79">
            <w:pPr>
              <w:tabs>
                <w:tab w:val="num" w:pos="360"/>
              </w:tabs>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Jókai Mór utca</w:t>
            </w:r>
            <w:proofErr w:type="gramStart"/>
            <w:r w:rsidRPr="00253E79">
              <w:rPr>
                <w:rFonts w:ascii="Times New Roman" w:eastAsia="Times New Roman" w:hAnsi="Times New Roman" w:cs="Times New Roman"/>
                <w:sz w:val="24"/>
                <w:szCs w:val="24"/>
                <w:lang w:eastAsia="hu-HU"/>
              </w:rPr>
              <w:t>:</w:t>
            </w:r>
            <w:r w:rsidRPr="00253E79">
              <w:t xml:space="preserve"> </w:t>
            </w:r>
            <w:r w:rsidRPr="00253E79">
              <w:rPr>
                <w:rFonts w:ascii="Times New Roman" w:eastAsia="Times New Roman" w:hAnsi="Times New Roman" w:cs="Times New Roman"/>
                <w:sz w:val="24"/>
                <w:szCs w:val="24"/>
                <w:lang w:eastAsia="hu-HU"/>
              </w:rPr>
              <w:t>…</w:t>
            </w:r>
            <w:proofErr w:type="gramEnd"/>
            <w:r w:rsidRPr="00253E79">
              <w:rPr>
                <w:rFonts w:ascii="Times New Roman" w:eastAsia="Times New Roman" w:hAnsi="Times New Roman" w:cs="Times New Roman"/>
                <w:sz w:val="24"/>
                <w:szCs w:val="24"/>
                <w:lang w:eastAsia="hu-HU"/>
              </w:rPr>
              <w:t>…………(HUF)</w:t>
            </w:r>
          </w:p>
          <w:p w:rsidR="00253E79" w:rsidRPr="00253E79" w:rsidRDefault="00253E79" w:rsidP="00253E79">
            <w:pPr>
              <w:tabs>
                <w:tab w:val="num" w:pos="360"/>
              </w:tabs>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Szent László utca</w:t>
            </w:r>
            <w:proofErr w:type="gramStart"/>
            <w:r w:rsidRPr="00253E79">
              <w:rPr>
                <w:rFonts w:ascii="Times New Roman" w:eastAsia="Times New Roman" w:hAnsi="Times New Roman" w:cs="Times New Roman"/>
                <w:sz w:val="24"/>
                <w:szCs w:val="24"/>
                <w:lang w:eastAsia="hu-HU"/>
              </w:rPr>
              <w:t>: …</w:t>
            </w:r>
            <w:proofErr w:type="gramEnd"/>
            <w:r w:rsidRPr="00253E79">
              <w:rPr>
                <w:rFonts w:ascii="Times New Roman" w:eastAsia="Times New Roman" w:hAnsi="Times New Roman" w:cs="Times New Roman"/>
                <w:sz w:val="24"/>
                <w:szCs w:val="24"/>
                <w:lang w:eastAsia="hu-HU"/>
              </w:rPr>
              <w:t>………(HUF)</w:t>
            </w:r>
          </w:p>
        </w:tc>
      </w:tr>
      <w:tr w:rsidR="00253E79" w:rsidRPr="00253E79" w:rsidTr="0009050B">
        <w:tc>
          <w:tcPr>
            <w:tcW w:w="4253" w:type="dxa"/>
            <w:shd w:val="clear" w:color="auto" w:fill="auto"/>
          </w:tcPr>
          <w:p w:rsidR="00253E79" w:rsidRPr="00253E79" w:rsidRDefault="00253E79" w:rsidP="00253E79">
            <w:pPr>
              <w:numPr>
                <w:ilvl w:val="0"/>
                <w:numId w:val="22"/>
              </w:num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Jótállás időtartama (minimum 12 hónap)</w:t>
            </w:r>
          </w:p>
        </w:tc>
        <w:tc>
          <w:tcPr>
            <w:tcW w:w="5184" w:type="dxa"/>
            <w:shd w:val="clear" w:color="auto" w:fill="auto"/>
          </w:tcPr>
          <w:p w:rsidR="00253E79" w:rsidRPr="00253E79" w:rsidRDefault="00253E79" w:rsidP="00253E79">
            <w:pPr>
              <w:tabs>
                <w:tab w:val="num" w:pos="360"/>
              </w:tabs>
              <w:spacing w:after="0" w:line="240" w:lineRule="auto"/>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w:t>
            </w:r>
            <w:proofErr w:type="gramStart"/>
            <w:r w:rsidRPr="00253E79">
              <w:rPr>
                <w:rFonts w:ascii="Times New Roman" w:eastAsia="Times New Roman" w:hAnsi="Times New Roman" w:cs="Times New Roman"/>
                <w:sz w:val="24"/>
                <w:szCs w:val="24"/>
                <w:lang w:eastAsia="hu-HU"/>
              </w:rPr>
              <w:t>…….</w:t>
            </w:r>
            <w:proofErr w:type="gramEnd"/>
            <w:r w:rsidRPr="00253E79">
              <w:rPr>
                <w:rFonts w:ascii="Times New Roman" w:eastAsia="Times New Roman" w:hAnsi="Times New Roman" w:cs="Times New Roman"/>
                <w:sz w:val="24"/>
                <w:szCs w:val="24"/>
                <w:lang w:eastAsia="hu-HU"/>
              </w:rPr>
              <w:t>(hónap)</w:t>
            </w:r>
          </w:p>
        </w:tc>
      </w:tr>
      <w:tr w:rsidR="00253E79" w:rsidRPr="00253E79" w:rsidTr="0009050B">
        <w:tc>
          <w:tcPr>
            <w:tcW w:w="4253" w:type="dxa"/>
            <w:shd w:val="clear" w:color="auto" w:fill="auto"/>
          </w:tcPr>
          <w:p w:rsidR="00253E79" w:rsidRPr="00253E79" w:rsidRDefault="00253E79" w:rsidP="00253E79">
            <w:pPr>
              <w:numPr>
                <w:ilvl w:val="0"/>
                <w:numId w:val="22"/>
              </w:num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Környezetvédelmi-fenntarthatósági vállalások száma:</w:t>
            </w:r>
          </w:p>
        </w:tc>
        <w:tc>
          <w:tcPr>
            <w:tcW w:w="5184" w:type="dxa"/>
            <w:shd w:val="clear" w:color="auto" w:fill="auto"/>
          </w:tcPr>
          <w:p w:rsidR="00253E79" w:rsidRPr="00253E79" w:rsidRDefault="00253E79" w:rsidP="00253E79">
            <w:pPr>
              <w:tabs>
                <w:tab w:val="num" w:pos="360"/>
              </w:tabs>
              <w:spacing w:after="0" w:line="240" w:lineRule="auto"/>
              <w:jc w:val="center"/>
              <w:rPr>
                <w:rFonts w:ascii="Times New Roman" w:eastAsia="Times New Roman" w:hAnsi="Times New Roman" w:cs="Times New Roman"/>
                <w:sz w:val="24"/>
                <w:szCs w:val="24"/>
                <w:lang w:eastAsia="hu-HU"/>
              </w:rPr>
            </w:pPr>
            <w:proofErr w:type="gramStart"/>
            <w:r w:rsidRPr="00253E79">
              <w:rPr>
                <w:rFonts w:ascii="Times New Roman" w:eastAsia="Times New Roman" w:hAnsi="Times New Roman" w:cs="Times New Roman"/>
                <w:sz w:val="24"/>
                <w:szCs w:val="24"/>
                <w:lang w:eastAsia="hu-HU"/>
              </w:rPr>
              <w:t>…</w:t>
            </w:r>
            <w:proofErr w:type="gramEnd"/>
            <w:r w:rsidRPr="00253E79">
              <w:rPr>
                <w:rFonts w:ascii="Times New Roman" w:eastAsia="Times New Roman" w:hAnsi="Times New Roman" w:cs="Times New Roman"/>
                <w:sz w:val="24"/>
                <w:szCs w:val="24"/>
                <w:lang w:eastAsia="hu-HU"/>
              </w:rPr>
              <w:t>… db</w:t>
            </w:r>
          </w:p>
        </w:tc>
      </w:tr>
    </w:tbl>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Cs/>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Kelt:</w:t>
      </w:r>
    </w:p>
    <w:p w:rsidR="00253E79" w:rsidRPr="00253E79" w:rsidRDefault="00253E79" w:rsidP="00253E79">
      <w:pPr>
        <w:spacing w:after="0" w:line="240" w:lineRule="auto"/>
        <w:rPr>
          <w:rFonts w:ascii="Times New Roman" w:eastAsia="Times New Roman" w:hAnsi="Times New Roman" w:cs="Times New Roman"/>
          <w:sz w:val="24"/>
          <w:szCs w:val="24"/>
          <w:lang w:eastAsia="hu-HU"/>
        </w:rPr>
      </w:pPr>
    </w:p>
    <w:p w:rsidR="00253E79" w:rsidRPr="00253E79" w:rsidRDefault="00253E79" w:rsidP="00253E79">
      <w:pPr>
        <w:spacing w:after="0" w:line="240" w:lineRule="auto"/>
        <w:rPr>
          <w:rFonts w:ascii="Times New Roman" w:eastAsia="Times New Roman" w:hAnsi="Times New Roman" w:cs="Times New Roman"/>
          <w:sz w:val="24"/>
          <w:szCs w:val="24"/>
          <w:lang w:eastAsia="hu-HU"/>
        </w:rPr>
      </w:pPr>
    </w:p>
    <w:p w:rsidR="00253E79" w:rsidRPr="00253E79" w:rsidRDefault="00253E79" w:rsidP="00253E79">
      <w:pPr>
        <w:spacing w:after="0" w:line="240" w:lineRule="auto"/>
        <w:rPr>
          <w:rFonts w:ascii="Times New Roman" w:eastAsia="Times New Roman" w:hAnsi="Times New Roman" w:cs="Times New Roman"/>
          <w:sz w:val="24"/>
          <w:szCs w:val="24"/>
          <w:lang w:eastAsia="hu-HU"/>
        </w:rPr>
      </w:pPr>
    </w:p>
    <w:p w:rsidR="00253E79" w:rsidRPr="00253E79" w:rsidRDefault="00253E79" w:rsidP="00253E79">
      <w:pPr>
        <w:spacing w:after="0" w:line="240" w:lineRule="auto"/>
        <w:ind w:firstLine="708"/>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r w:rsidRPr="00253E79">
        <w:rPr>
          <w:rFonts w:ascii="Times New Roman" w:eastAsia="Times New Roman" w:hAnsi="Times New Roman" w:cs="Times New Roman"/>
          <w:sz w:val="24"/>
          <w:szCs w:val="24"/>
          <w:lang w:eastAsia="hu-HU"/>
        </w:rPr>
        <w:tab/>
      </w:r>
      <w:proofErr w:type="gramStart"/>
      <w:r w:rsidRPr="00253E79">
        <w:rPr>
          <w:rFonts w:ascii="Times New Roman" w:eastAsia="Times New Roman" w:hAnsi="Times New Roman" w:cs="Times New Roman"/>
          <w:sz w:val="24"/>
          <w:szCs w:val="24"/>
          <w:lang w:eastAsia="hu-HU"/>
        </w:rPr>
        <w:t>cégszerű</w:t>
      </w:r>
      <w:proofErr w:type="gramEnd"/>
      <w:r w:rsidRPr="00253E79">
        <w:rPr>
          <w:rFonts w:ascii="Times New Roman" w:eastAsia="Times New Roman" w:hAnsi="Times New Roman" w:cs="Times New Roman"/>
          <w:sz w:val="24"/>
          <w:szCs w:val="24"/>
          <w:lang w:eastAsia="hu-HU"/>
        </w:rPr>
        <w:t xml:space="preserve"> aláírás</w:t>
      </w:r>
    </w:p>
    <w:p w:rsidR="00253E79" w:rsidRPr="00253E79" w:rsidRDefault="00253E79" w:rsidP="00253E79">
      <w:pPr>
        <w:tabs>
          <w:tab w:val="num" w:pos="2553"/>
        </w:tabs>
        <w:spacing w:after="0" w:line="240" w:lineRule="auto"/>
        <w:ind w:left="2836"/>
        <w:jc w:val="right"/>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br w:type="page"/>
      </w:r>
      <w:bookmarkStart w:id="2" w:name="_Ref226787586"/>
      <w:r w:rsidRPr="00253E79">
        <w:rPr>
          <w:rFonts w:ascii="Times New Roman" w:eastAsia="Times New Roman" w:hAnsi="Times New Roman" w:cs="Times New Roman"/>
          <w:sz w:val="24"/>
          <w:szCs w:val="24"/>
          <w:lang w:eastAsia="hu-HU"/>
        </w:rPr>
        <w:lastRenderedPageBreak/>
        <w:t>2. SZ. MINŐSÍTÉSI FORMANYOMTATVÁNY</w:t>
      </w:r>
    </w:p>
    <w:p w:rsidR="00253E79" w:rsidRPr="00253E79" w:rsidRDefault="00253E79" w:rsidP="00253E79">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bookmarkEnd w:id="2"/>
    <w:p w:rsidR="00253E79" w:rsidRPr="00253E79" w:rsidRDefault="00253E79" w:rsidP="00253E79">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253E79">
        <w:rPr>
          <w:rFonts w:ascii="Times New Roman" w:eastAsia="Times New Roman" w:hAnsi="Times New Roman" w:cs="Times New Roman"/>
          <w:b/>
          <w:bCs/>
          <w:kern w:val="28"/>
          <w:sz w:val="24"/>
          <w:szCs w:val="24"/>
          <w:lang w:val="x-none" w:eastAsia="hu-HU"/>
        </w:rPr>
        <w:t>Ajánlati nyilatkozat</w:t>
      </w:r>
    </w:p>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roofErr w:type="gramStart"/>
      <w:r w:rsidRPr="00253E79">
        <w:rPr>
          <w:rFonts w:ascii="Times New Roman" w:eastAsia="Times New Roman" w:hAnsi="Times New Roman" w:cs="Times New Roman"/>
          <w:sz w:val="24"/>
          <w:szCs w:val="24"/>
          <w:lang w:eastAsia="hu-HU"/>
        </w:rPr>
        <w:t xml:space="preserve">Alulírott </w:t>
      </w:r>
      <w:r w:rsidRPr="00253E79">
        <w:rPr>
          <w:rFonts w:ascii="Times New Roman" w:eastAsia="Times New Roman" w:hAnsi="Times New Roman" w:cs="Times New Roman"/>
          <w:snapToGrid w:val="0"/>
          <w:sz w:val="24"/>
          <w:szCs w:val="24"/>
          <w:lang w:eastAsia="hu-HU"/>
        </w:rPr>
        <w:t>…</w:t>
      </w:r>
      <w:proofErr w:type="gramEnd"/>
      <w:r w:rsidRPr="00253E79">
        <w:rPr>
          <w:rFonts w:ascii="Times New Roman" w:eastAsia="Times New Roman" w:hAnsi="Times New Roman" w:cs="Times New Roman"/>
          <w:snapToGrid w:val="0"/>
          <w:sz w:val="24"/>
          <w:szCs w:val="24"/>
          <w:lang w:eastAsia="hu-HU"/>
        </w:rPr>
        <w:t>…………</w:t>
      </w:r>
      <w:r w:rsidRPr="00253E79">
        <w:rPr>
          <w:rFonts w:ascii="Times New Roman" w:eastAsia="Times New Roman" w:hAnsi="Times New Roman" w:cs="Times New Roman"/>
          <w:sz w:val="24"/>
          <w:szCs w:val="24"/>
          <w:lang w:eastAsia="hu-HU"/>
        </w:rPr>
        <w:t xml:space="preserve"> társaság (ajánlattevő), melyet képvisel: </w:t>
      </w:r>
      <w:r w:rsidRPr="00253E79">
        <w:rPr>
          <w:rFonts w:ascii="Times New Roman" w:eastAsia="Times New Roman" w:hAnsi="Times New Roman" w:cs="Times New Roman"/>
          <w:snapToGrid w:val="0"/>
          <w:sz w:val="24"/>
          <w:szCs w:val="24"/>
          <w:lang w:eastAsia="hu-HU"/>
        </w:rPr>
        <w:t>……………</w:t>
      </w:r>
      <w:r w:rsidRPr="00253E79">
        <w:rPr>
          <w:rFonts w:ascii="Times New Roman" w:eastAsia="Times New Roman" w:hAnsi="Times New Roman" w:cs="Times New Roman"/>
          <w:sz w:val="24"/>
          <w:szCs w:val="24"/>
          <w:lang w:eastAsia="hu-HU"/>
        </w:rPr>
        <w:t xml:space="preserve">a </w:t>
      </w:r>
      <w:r w:rsidRPr="00253E79">
        <w:rPr>
          <w:rFonts w:ascii="Times New Roman" w:eastAsia="Times New Roman" w:hAnsi="Times New Roman" w:cs="Times New Roman"/>
          <w:b/>
          <w:sz w:val="24"/>
          <w:szCs w:val="24"/>
          <w:lang w:eastAsia="hu-HU"/>
        </w:rPr>
        <w:t>Csanytelek Község Önkormányzata</w:t>
      </w:r>
      <w:r w:rsidRPr="00253E79">
        <w:rPr>
          <w:rFonts w:ascii="Times New Roman" w:eastAsia="Times New Roman" w:hAnsi="Times New Roman" w:cs="Times New Roman"/>
          <w:sz w:val="24"/>
          <w:szCs w:val="24"/>
          <w:lang w:eastAsia="hu-HU"/>
        </w:rPr>
        <w:t xml:space="preserve"> által „</w:t>
      </w:r>
      <w:r w:rsidRPr="00253E79">
        <w:rPr>
          <w:rFonts w:ascii="Times New Roman" w:eastAsia="Times New Roman" w:hAnsi="Times New Roman" w:cs="Times New Roman"/>
          <w:b/>
          <w:sz w:val="24"/>
          <w:szCs w:val="24"/>
          <w:lang w:eastAsia="hu-HU"/>
        </w:rPr>
        <w:t>Belterületi utak burkolatának felújítása (Damjanich utca, Jókai Mór utca,</w:t>
      </w:r>
      <w:r w:rsidRPr="00253E79">
        <w:t xml:space="preserve"> </w:t>
      </w:r>
      <w:r w:rsidRPr="00253E79">
        <w:rPr>
          <w:rFonts w:ascii="Times New Roman" w:eastAsia="Times New Roman" w:hAnsi="Times New Roman" w:cs="Times New Roman"/>
          <w:b/>
          <w:sz w:val="24"/>
          <w:szCs w:val="24"/>
          <w:lang w:eastAsia="hu-HU"/>
        </w:rPr>
        <w:t xml:space="preserve">Szent László utca)” </w:t>
      </w:r>
      <w:r w:rsidRPr="00253E79">
        <w:rPr>
          <w:rFonts w:ascii="Times New Roman" w:eastAsia="Times New Roman" w:hAnsi="Times New Roman" w:cs="Times New Roman"/>
          <w:sz w:val="24"/>
          <w:szCs w:val="24"/>
          <w:lang w:eastAsia="hu-HU"/>
        </w:rPr>
        <w:t>tárgyban folytatott, Kbt. 115. (2)-(4) bekezdés szerinti közbeszerzési eljárásban</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center"/>
        <w:rPr>
          <w:rFonts w:ascii="Times New Roman" w:eastAsia="Times New Roman" w:hAnsi="Times New Roman" w:cs="Times New Roman"/>
          <w:b/>
          <w:sz w:val="24"/>
          <w:szCs w:val="24"/>
          <w:lang w:eastAsia="hu-HU"/>
        </w:rPr>
      </w:pPr>
      <w:proofErr w:type="gramStart"/>
      <w:r w:rsidRPr="00253E79">
        <w:rPr>
          <w:rFonts w:ascii="Times New Roman" w:eastAsia="Times New Roman" w:hAnsi="Times New Roman" w:cs="Times New Roman"/>
          <w:b/>
          <w:spacing w:val="40"/>
          <w:sz w:val="24"/>
          <w:szCs w:val="24"/>
          <w:lang w:eastAsia="hu-HU"/>
        </w:rPr>
        <w:t>az</w:t>
      </w:r>
      <w:proofErr w:type="gramEnd"/>
      <w:r w:rsidRPr="00253E79">
        <w:rPr>
          <w:rFonts w:ascii="Times New Roman" w:eastAsia="Times New Roman" w:hAnsi="Times New Roman" w:cs="Times New Roman"/>
          <w:b/>
          <w:spacing w:val="40"/>
          <w:sz w:val="24"/>
          <w:szCs w:val="24"/>
          <w:lang w:eastAsia="hu-HU"/>
        </w:rPr>
        <w:t xml:space="preserve"> alábbi nyilatkozatot teszem</w:t>
      </w:r>
      <w:r w:rsidRPr="00253E79">
        <w:rPr>
          <w:rFonts w:ascii="Times New Roman" w:eastAsia="Times New Roman" w:hAnsi="Times New Roman" w:cs="Times New Roman"/>
          <w:b/>
          <w:sz w:val="24"/>
          <w:szCs w:val="24"/>
          <w:lang w:eastAsia="hu-HU"/>
        </w:rPr>
        <w:t>:</w:t>
      </w:r>
    </w:p>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p>
    <w:p w:rsidR="00253E79" w:rsidRPr="00253E79" w:rsidRDefault="00253E79" w:rsidP="00253E79">
      <w:pPr>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Megvizsgáltam és fenntartás vagy korlátozás nélkül elfogadom a fent hivatkozott közbeszerzési eljárás felhívásában és a közbeszerzési dokumentumokban meghatározott feltételeket. A szerződéstervezetben rögzített, a tárgyi feladat ellátásához szükséges kötelezettségeinket maradéktalanul teljesítjük a Felolvasólapon rögzített ár alkalmazásával. Nyilatkozom, hogy ajánlatunkat az ajánlati kötöttség beálltát követően az eljárást megindító felhívásban megjelölt időpontig fenntartjuk.</w:t>
      </w:r>
    </w:p>
    <w:p w:rsidR="00253E79" w:rsidRPr="00253E79" w:rsidRDefault="00253E79" w:rsidP="00253E79">
      <w:pPr>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Nyilatkozom, hogy nyertességünk esetén a közbeszerzési dokumentumok részét képező szerződéstervezet alapján a szerződés megkötését vállaljuk, és azt a szerződésben foglalt feltételekkel teljesítjük.</w:t>
      </w:r>
    </w:p>
    <w:p w:rsidR="00253E79" w:rsidRPr="00253E79" w:rsidRDefault="00253E79" w:rsidP="00253E79">
      <w:p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2.</w:t>
      </w:r>
      <w:r w:rsidRPr="00253E79">
        <w:rPr>
          <w:rFonts w:ascii="Times New Roman" w:eastAsia="Times New Roman" w:hAnsi="Times New Roman" w:cs="Times New Roman"/>
          <w:sz w:val="24"/>
          <w:szCs w:val="24"/>
          <w:lang w:eastAsia="hu-HU"/>
        </w:rPr>
        <w:tab/>
        <w:t>Elfogadom, hogy amennyiben olyan kitételt tettünk ajánlatunkban, ami ellentétes az ajánlattételi felhívással, vagy közbeszerzési dokumentumokkal, vagy azok bármely feltételével, akkor ajánlatunk érvénytelen.</w:t>
      </w:r>
    </w:p>
    <w:p w:rsidR="00253E79" w:rsidRPr="00253E79" w:rsidRDefault="00253E79" w:rsidP="00253E79">
      <w:p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3.</w:t>
      </w:r>
      <w:r w:rsidRPr="00253E79">
        <w:rPr>
          <w:rFonts w:ascii="Times New Roman" w:eastAsia="Times New Roman" w:hAnsi="Times New Roman" w:cs="Times New Roman"/>
          <w:sz w:val="24"/>
          <w:szCs w:val="24"/>
          <w:lang w:eastAsia="hu-HU"/>
        </w:rPr>
        <w:tab/>
        <w:t>Eltekintünk saját szerződéses feltételeink alkalmazásától, és elfogadjuk a közbeszerzési dokumentumok részét képező szerződéstervezetet és szerződéses feltételeket a szerződéskötés alapjául.</w:t>
      </w:r>
    </w:p>
    <w:p w:rsidR="00253E79" w:rsidRPr="00253E79" w:rsidRDefault="00253E79" w:rsidP="00253E79">
      <w:p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4.</w:t>
      </w:r>
      <w:r w:rsidRPr="00253E79">
        <w:rPr>
          <w:rFonts w:ascii="Times New Roman" w:eastAsia="Times New Roman" w:hAnsi="Times New Roman" w:cs="Times New Roman"/>
          <w:sz w:val="24"/>
          <w:szCs w:val="24"/>
          <w:lang w:eastAsia="hu-HU"/>
        </w:rPr>
        <w:tab/>
        <w:t>Tudatában vagyok annak, hogy közös ajánlattétel esetén a közös ajánlattevők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253E79" w:rsidRPr="00253E79" w:rsidRDefault="00253E79" w:rsidP="00253E79">
      <w:p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5.</w:t>
      </w:r>
      <w:r w:rsidRPr="00253E79">
        <w:rPr>
          <w:rFonts w:ascii="Times New Roman" w:eastAsia="Times New Roman" w:hAnsi="Times New Roman" w:cs="Times New Roman"/>
          <w:sz w:val="24"/>
          <w:szCs w:val="24"/>
          <w:lang w:eastAsia="hu-HU"/>
        </w:rPr>
        <w:tab/>
        <w:t>Tudomásul vesszük, hogy amennyiben, mint nyertes ajánlattevők szerződést kötünk, kötelesek vagyunk azokat a szakembereket a szerződés teljesítése során rendelkezésre bocsátani, akiket jelen ajánlatunkban megneveztünk, tekintettel arra, hogy ez a kötelezettségünk szerződéskötési feltételnek minősül.</w:t>
      </w:r>
    </w:p>
    <w:p w:rsidR="00253E79" w:rsidRPr="00253E79" w:rsidRDefault="00253E79" w:rsidP="00253E79">
      <w:pPr>
        <w:tabs>
          <w:tab w:val="left" w:pos="567"/>
        </w:tabs>
        <w:spacing w:after="0" w:line="240" w:lineRule="auto"/>
        <w:ind w:left="426" w:hanging="426"/>
        <w:jc w:val="both"/>
        <w:rPr>
          <w:rFonts w:ascii="Times New Roman" w:eastAsia="Calibri" w:hAnsi="Times New Roman" w:cs="Times New Roman"/>
          <w:kern w:val="1"/>
          <w:sz w:val="24"/>
          <w:szCs w:val="24"/>
          <w:lang w:eastAsia="zh-CN"/>
        </w:rPr>
      </w:pPr>
      <w:r w:rsidRPr="00253E79">
        <w:rPr>
          <w:rFonts w:ascii="Times New Roman" w:eastAsia="Times New Roman" w:hAnsi="Times New Roman" w:cs="Times New Roman"/>
          <w:sz w:val="24"/>
          <w:szCs w:val="24"/>
          <w:lang w:eastAsia="hu-HU"/>
        </w:rPr>
        <w:t>6.</w:t>
      </w:r>
      <w:r w:rsidRPr="00253E79">
        <w:rPr>
          <w:rFonts w:ascii="Times New Roman" w:eastAsia="Times New Roman" w:hAnsi="Times New Roman" w:cs="Times New Roman"/>
          <w:sz w:val="24"/>
          <w:szCs w:val="24"/>
          <w:lang w:eastAsia="hu-HU"/>
        </w:rPr>
        <w:tab/>
        <w:t xml:space="preserve">Nyilatkozom </w:t>
      </w:r>
      <w:r w:rsidRPr="00253E79">
        <w:rPr>
          <w:rFonts w:ascii="Times New Roman" w:eastAsia="Calibri" w:hAnsi="Times New Roman" w:cs="Times New Roman"/>
          <w:kern w:val="1"/>
          <w:sz w:val="24"/>
          <w:szCs w:val="24"/>
          <w:lang w:eastAsia="zh-CN"/>
        </w:rPr>
        <w:t>a Kbt. 66. § (6) bekezdés a) pontja alapján</w:t>
      </w:r>
      <w:r w:rsidRPr="00253E79">
        <w:rPr>
          <w:rFonts w:ascii="Times New Roman" w:eastAsia="Calibri" w:hAnsi="Times New Roman" w:cs="Times New Roman"/>
          <w:kern w:val="1"/>
          <w:sz w:val="24"/>
          <w:szCs w:val="24"/>
          <w:vertAlign w:val="superscript"/>
          <w:lang w:eastAsia="zh-CN"/>
        </w:rPr>
        <w:footnoteReference w:id="3"/>
      </w:r>
      <w:r w:rsidRPr="00253E79">
        <w:rPr>
          <w:rFonts w:ascii="Times New Roman" w:eastAsia="Calibri" w:hAnsi="Times New Roman" w:cs="Times New Roman"/>
          <w:kern w:val="1"/>
          <w:sz w:val="24"/>
          <w:szCs w:val="24"/>
          <w:lang w:eastAsia="zh-CN"/>
        </w:rPr>
        <w:t xml:space="preserve">, hogy a közbeszerzés tárgyának alábbiakban meghatározott részeivel összefüggésben </w:t>
      </w:r>
      <w:proofErr w:type="gramStart"/>
      <w:r w:rsidRPr="00253E79">
        <w:rPr>
          <w:rFonts w:ascii="Times New Roman" w:eastAsia="Calibri" w:hAnsi="Times New Roman" w:cs="Times New Roman"/>
          <w:kern w:val="1"/>
          <w:sz w:val="24"/>
          <w:szCs w:val="24"/>
          <w:lang w:eastAsia="zh-CN"/>
        </w:rPr>
        <w:t>alvállalkozó(</w:t>
      </w:r>
      <w:proofErr w:type="spellStart"/>
      <w:proofErr w:type="gramEnd"/>
      <w:r w:rsidRPr="00253E79">
        <w:rPr>
          <w:rFonts w:ascii="Times New Roman" w:eastAsia="Calibri" w:hAnsi="Times New Roman" w:cs="Times New Roman"/>
          <w:kern w:val="1"/>
          <w:sz w:val="24"/>
          <w:szCs w:val="24"/>
          <w:lang w:eastAsia="zh-CN"/>
        </w:rPr>
        <w:t>ka</w:t>
      </w:r>
      <w:proofErr w:type="spellEnd"/>
      <w:r w:rsidRPr="00253E79">
        <w:rPr>
          <w:rFonts w:ascii="Times New Roman" w:eastAsia="Calibri" w:hAnsi="Times New Roman" w:cs="Times New Roman"/>
          <w:kern w:val="1"/>
          <w:sz w:val="24"/>
          <w:szCs w:val="24"/>
          <w:lang w:eastAsia="zh-CN"/>
        </w:rPr>
        <w:t>)t veszünk igénybe</w:t>
      </w:r>
      <w:r w:rsidRPr="00253E79">
        <w:rPr>
          <w:rFonts w:ascii="Times New Roman" w:eastAsia="Calibri" w:hAnsi="Times New Roman" w:cs="Times New Roman"/>
          <w:kern w:val="1"/>
          <w:sz w:val="24"/>
          <w:szCs w:val="24"/>
          <w:vertAlign w:val="superscript"/>
          <w:lang w:eastAsia="zh-CN"/>
        </w:rPr>
        <w:footnoteReference w:id="4"/>
      </w:r>
      <w:r w:rsidRPr="00253E79">
        <w:rPr>
          <w:rFonts w:ascii="Times New Roman" w:eastAsia="Calibri" w:hAnsi="Times New Roman" w:cs="Times New Roman"/>
          <w:kern w:val="1"/>
          <w:sz w:val="24"/>
          <w:szCs w:val="24"/>
          <w:lang w:eastAsia="zh-CN"/>
        </w:rPr>
        <w:t>:</w:t>
      </w:r>
    </w:p>
    <w:tbl>
      <w:tblPr>
        <w:tblW w:w="0" w:type="auto"/>
        <w:tblInd w:w="534" w:type="dxa"/>
        <w:tblLayout w:type="fixed"/>
        <w:tblLook w:val="0000" w:firstRow="0" w:lastRow="0" w:firstColumn="0" w:lastColumn="0" w:noHBand="0" w:noVBand="0"/>
      </w:tblPr>
      <w:tblGrid>
        <w:gridCol w:w="9072"/>
      </w:tblGrid>
      <w:tr w:rsidR="00253E79" w:rsidRPr="00253E79" w:rsidTr="0009050B">
        <w:tc>
          <w:tcPr>
            <w:tcW w:w="907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3E79" w:rsidRPr="00253E79" w:rsidRDefault="00253E79" w:rsidP="00253E79">
            <w:pPr>
              <w:spacing w:after="0" w:line="240" w:lineRule="auto"/>
              <w:ind w:left="426" w:hanging="426"/>
              <w:jc w:val="center"/>
              <w:rPr>
                <w:rFonts w:ascii="Times New Roman" w:eastAsia="Calibri" w:hAnsi="Times New Roman" w:cs="Times New Roman"/>
                <w:sz w:val="24"/>
                <w:szCs w:val="24"/>
              </w:rPr>
            </w:pPr>
            <w:r w:rsidRPr="00253E79">
              <w:rPr>
                <w:rFonts w:ascii="Times New Roman" w:eastAsia="Calibri" w:hAnsi="Times New Roman" w:cs="Times New Roman"/>
                <w:b/>
                <w:sz w:val="24"/>
                <w:szCs w:val="24"/>
              </w:rPr>
              <w:t xml:space="preserve">A közbeszerzés azon része, amellyel összefüggésben szerződést fog kötni </w:t>
            </w:r>
          </w:p>
        </w:tc>
      </w:tr>
      <w:tr w:rsidR="00253E79" w:rsidRPr="00253E79" w:rsidTr="0009050B">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253E79" w:rsidRPr="00253E79" w:rsidRDefault="00253E79" w:rsidP="00253E79">
            <w:pPr>
              <w:snapToGrid w:val="0"/>
              <w:spacing w:after="0" w:line="240" w:lineRule="auto"/>
              <w:ind w:left="426" w:hanging="426"/>
              <w:jc w:val="center"/>
              <w:rPr>
                <w:rFonts w:ascii="Times New Roman" w:eastAsia="Calibri" w:hAnsi="Times New Roman" w:cs="Times New Roman"/>
                <w:sz w:val="24"/>
                <w:szCs w:val="24"/>
              </w:rPr>
            </w:pPr>
          </w:p>
        </w:tc>
      </w:tr>
      <w:tr w:rsidR="00253E79" w:rsidRPr="00253E79" w:rsidTr="0009050B">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253E79" w:rsidRPr="00253E79" w:rsidRDefault="00253E79" w:rsidP="00253E79">
            <w:pPr>
              <w:snapToGrid w:val="0"/>
              <w:spacing w:after="0" w:line="240" w:lineRule="auto"/>
              <w:ind w:left="426" w:hanging="426"/>
              <w:jc w:val="center"/>
              <w:rPr>
                <w:rFonts w:ascii="Times New Roman" w:eastAsia="Calibri" w:hAnsi="Times New Roman" w:cs="Times New Roman"/>
                <w:sz w:val="24"/>
                <w:szCs w:val="24"/>
              </w:rPr>
            </w:pPr>
          </w:p>
        </w:tc>
      </w:tr>
    </w:tbl>
    <w:p w:rsidR="00253E79" w:rsidRPr="00253E79" w:rsidRDefault="00253E79" w:rsidP="00253E79">
      <w:pPr>
        <w:spacing w:after="0" w:line="240" w:lineRule="auto"/>
        <w:ind w:left="426" w:hanging="426"/>
        <w:jc w:val="both"/>
        <w:rPr>
          <w:rFonts w:ascii="Times New Roman" w:eastAsia="Calibri" w:hAnsi="Times New Roman" w:cs="Times New Roman"/>
          <w:kern w:val="2"/>
          <w:sz w:val="24"/>
          <w:szCs w:val="24"/>
          <w:lang w:eastAsia="zh-CN"/>
        </w:rPr>
      </w:pPr>
      <w:r w:rsidRPr="00253E79">
        <w:rPr>
          <w:rFonts w:ascii="Times New Roman" w:eastAsia="Times New Roman" w:hAnsi="Times New Roman" w:cs="Times New Roman"/>
          <w:sz w:val="24"/>
          <w:szCs w:val="24"/>
          <w:lang w:eastAsia="hu-HU"/>
        </w:rPr>
        <w:t>7.</w:t>
      </w:r>
      <w:r w:rsidRPr="00253E79">
        <w:rPr>
          <w:rFonts w:ascii="Times New Roman" w:eastAsia="Times New Roman" w:hAnsi="Times New Roman" w:cs="Times New Roman"/>
          <w:sz w:val="24"/>
          <w:szCs w:val="24"/>
          <w:lang w:eastAsia="hu-HU"/>
        </w:rPr>
        <w:tab/>
      </w:r>
      <w:r w:rsidRPr="00253E79">
        <w:rPr>
          <w:rFonts w:ascii="Times New Roman" w:eastAsia="Calibri" w:hAnsi="Times New Roman" w:cs="Times New Roman"/>
          <w:kern w:val="2"/>
          <w:sz w:val="24"/>
          <w:szCs w:val="24"/>
          <w:lang w:eastAsia="zh-CN"/>
        </w:rPr>
        <w:t xml:space="preserve">Nyilatkozom, a Kbt. 66. § (6) bekezdés b) pontja </w:t>
      </w:r>
      <w:proofErr w:type="gramStart"/>
      <w:r w:rsidRPr="00253E79">
        <w:rPr>
          <w:rFonts w:ascii="Times New Roman" w:eastAsia="Calibri" w:hAnsi="Times New Roman" w:cs="Times New Roman"/>
          <w:kern w:val="2"/>
          <w:sz w:val="24"/>
          <w:szCs w:val="24"/>
          <w:lang w:eastAsia="zh-CN"/>
        </w:rPr>
        <w:t>alapján</w:t>
      </w:r>
      <w:r w:rsidRPr="00253E79">
        <w:rPr>
          <w:rFonts w:ascii="Times New Roman" w:eastAsia="Calibri" w:hAnsi="Times New Roman" w:cs="Times New Roman"/>
          <w:kern w:val="2"/>
          <w:sz w:val="24"/>
          <w:szCs w:val="24"/>
          <w:vertAlign w:val="superscript"/>
          <w:lang w:eastAsia="zh-CN"/>
        </w:rPr>
        <w:footnoteReference w:id="5"/>
      </w:r>
      <w:r w:rsidRPr="00253E79">
        <w:rPr>
          <w:rFonts w:ascii="Times New Roman" w:eastAsia="Calibri" w:hAnsi="Times New Roman" w:cs="Times New Roman"/>
          <w:kern w:val="2"/>
          <w:sz w:val="24"/>
          <w:szCs w:val="24"/>
          <w:lang w:eastAsia="zh-CN"/>
        </w:rPr>
        <w:t>,</w:t>
      </w:r>
      <w:proofErr w:type="gramEnd"/>
      <w:r w:rsidRPr="00253E79">
        <w:rPr>
          <w:rFonts w:ascii="Times New Roman" w:eastAsia="Calibri" w:hAnsi="Times New Roman" w:cs="Times New Roman"/>
          <w:kern w:val="2"/>
          <w:sz w:val="24"/>
          <w:szCs w:val="24"/>
          <w:lang w:eastAsia="zh-CN"/>
        </w:rPr>
        <w:t xml:space="preserve"> hogy </w:t>
      </w:r>
    </w:p>
    <w:p w:rsidR="00253E79" w:rsidRPr="00253E79" w:rsidRDefault="00253E79" w:rsidP="00253E79">
      <w:pPr>
        <w:numPr>
          <w:ilvl w:val="0"/>
          <w:numId w:val="23"/>
        </w:num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color w:val="000000"/>
          <w:sz w:val="24"/>
          <w:szCs w:val="24"/>
          <w:lang w:eastAsia="hu-HU"/>
        </w:rPr>
        <w:lastRenderedPageBreak/>
        <w:t xml:space="preserve">az ajánlat benyújtásakor még nem kívánunk megnevezni alvállalkozót, </w:t>
      </w:r>
      <w:r w:rsidRPr="00253E79">
        <w:rPr>
          <w:rFonts w:ascii="Times New Roman" w:eastAsia="Times New Roman" w:hAnsi="Times New Roman" w:cs="Times New Roman"/>
          <w:lang w:eastAsia="hu-HU"/>
        </w:rPr>
        <w:t xml:space="preserve">a Kbt. 138. § (3) bekezdésében foglaltaknak megfelelően a szerződés megkötésének időpontjában </w:t>
      </w:r>
      <w:proofErr w:type="gramStart"/>
      <w:r w:rsidRPr="00253E79">
        <w:rPr>
          <w:rFonts w:ascii="Times New Roman" w:eastAsia="Times New Roman" w:hAnsi="Times New Roman" w:cs="Times New Roman"/>
          <w:lang w:eastAsia="hu-HU"/>
        </w:rPr>
        <w:t>kívánjuk</w:t>
      </w:r>
      <w:proofErr w:type="gramEnd"/>
      <w:r w:rsidRPr="00253E79">
        <w:rPr>
          <w:rFonts w:ascii="Times New Roman" w:eastAsia="Times New Roman" w:hAnsi="Times New Roman" w:cs="Times New Roman"/>
          <w:lang w:eastAsia="hu-HU"/>
        </w:rPr>
        <w:t xml:space="preserve"> megnevezi</w:t>
      </w:r>
      <w:r w:rsidRPr="00253E79">
        <w:rPr>
          <w:rFonts w:ascii="Times New Roman" w:eastAsia="Times New Roman" w:hAnsi="Times New Roman" w:cs="Times New Roman"/>
          <w:sz w:val="24"/>
          <w:szCs w:val="24"/>
          <w:lang w:eastAsia="hu-HU"/>
        </w:rPr>
        <w:t>, vagy</w:t>
      </w:r>
    </w:p>
    <w:p w:rsidR="00253E79" w:rsidRPr="00253E79" w:rsidRDefault="00253E79" w:rsidP="00253E79">
      <w:pPr>
        <w:numPr>
          <w:ilvl w:val="0"/>
          <w:numId w:val="23"/>
        </w:num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color w:val="000000"/>
          <w:sz w:val="24"/>
          <w:szCs w:val="24"/>
          <w:lang w:eastAsia="hu-HU"/>
        </w:rPr>
        <w:t xml:space="preserve">az ajánlat benyújtásakor már ismert alvállalkozók </w:t>
      </w:r>
      <w:r w:rsidRPr="00253E79">
        <w:rPr>
          <w:rFonts w:ascii="Times New Roman" w:eastAsia="Times New Roman" w:hAnsi="Times New Roman" w:cs="Times New Roman"/>
          <w:sz w:val="24"/>
          <w:szCs w:val="24"/>
          <w:lang w:eastAsia="hu-HU"/>
        </w:rPr>
        <w:t xml:space="preserve">(név, cím, telefon, fax), valamint a közbeszerzésnek </w:t>
      </w:r>
      <w:proofErr w:type="gramStart"/>
      <w:r w:rsidRPr="00253E79">
        <w:rPr>
          <w:rFonts w:ascii="Times New Roman" w:eastAsia="Times New Roman" w:hAnsi="Times New Roman" w:cs="Times New Roman"/>
          <w:sz w:val="24"/>
          <w:szCs w:val="24"/>
          <w:lang w:eastAsia="hu-HU"/>
        </w:rPr>
        <w:t>az(</w:t>
      </w:r>
      <w:proofErr w:type="gramEnd"/>
      <w:r w:rsidRPr="00253E79">
        <w:rPr>
          <w:rFonts w:ascii="Times New Roman" w:eastAsia="Times New Roman" w:hAnsi="Times New Roman" w:cs="Times New Roman"/>
          <w:sz w:val="24"/>
          <w:szCs w:val="24"/>
          <w:lang w:eastAsia="hu-HU"/>
        </w:rPr>
        <w:t>ok) a része(i), amelynek teljesítésében a megjelölt alvállalkozók közreműködnek az alábbiak:</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395"/>
      </w:tblGrid>
      <w:tr w:rsidR="00253E79" w:rsidRPr="00253E79" w:rsidTr="0009050B">
        <w:trPr>
          <w:trHeight w:val="391"/>
        </w:trPr>
        <w:tc>
          <w:tcPr>
            <w:tcW w:w="4677"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w:t>
            </w:r>
            <w:r w:rsidRPr="00253E79">
              <w:rPr>
                <w:rFonts w:ascii="Times New Roman" w:eastAsia="Times New Roman" w:hAnsi="Times New Roman" w:cs="Times New Roman"/>
                <w:color w:val="000000"/>
                <w:sz w:val="24"/>
                <w:szCs w:val="24"/>
                <w:lang w:eastAsia="hu-HU"/>
              </w:rPr>
              <w:t xml:space="preserve">z ajánlat benyújtásakor már ismert alvállalkozó </w:t>
            </w:r>
            <w:r w:rsidRPr="00253E79">
              <w:rPr>
                <w:rFonts w:ascii="Times New Roman" w:eastAsia="Times New Roman" w:hAnsi="Times New Roman" w:cs="Times New Roman"/>
                <w:sz w:val="24"/>
                <w:szCs w:val="24"/>
                <w:lang w:eastAsia="hu-HU"/>
              </w:rPr>
              <w:t xml:space="preserve">megnevezése: </w:t>
            </w:r>
          </w:p>
        </w:tc>
        <w:tc>
          <w:tcPr>
            <w:tcW w:w="4395" w:type="dxa"/>
            <w:tcBorders>
              <w:top w:val="single" w:sz="4" w:space="0" w:color="auto"/>
              <w:left w:val="single" w:sz="4" w:space="0" w:color="auto"/>
              <w:bottom w:val="single" w:sz="4" w:space="0" w:color="auto"/>
              <w:right w:val="single" w:sz="4" w:space="0" w:color="auto"/>
            </w:tcBorders>
            <w:vAlign w:val="center"/>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r>
      <w:tr w:rsidR="00253E79" w:rsidRPr="00253E79" w:rsidTr="0009050B">
        <w:trPr>
          <w:trHeight w:val="391"/>
        </w:trPr>
        <w:tc>
          <w:tcPr>
            <w:tcW w:w="4677"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Székhelye:</w:t>
            </w:r>
          </w:p>
        </w:tc>
        <w:tc>
          <w:tcPr>
            <w:tcW w:w="4395" w:type="dxa"/>
            <w:tcBorders>
              <w:top w:val="single" w:sz="4" w:space="0" w:color="auto"/>
              <w:left w:val="single" w:sz="4" w:space="0" w:color="auto"/>
              <w:bottom w:val="single" w:sz="4" w:space="0" w:color="auto"/>
              <w:right w:val="single" w:sz="4" w:space="0" w:color="auto"/>
            </w:tcBorders>
            <w:vAlign w:val="center"/>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r>
      <w:tr w:rsidR="00253E79" w:rsidRPr="00253E79" w:rsidTr="0009050B">
        <w:trPr>
          <w:trHeight w:val="391"/>
        </w:trPr>
        <w:tc>
          <w:tcPr>
            <w:tcW w:w="4677"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Adószáma:</w:t>
            </w:r>
          </w:p>
        </w:tc>
        <w:tc>
          <w:tcPr>
            <w:tcW w:w="4395" w:type="dxa"/>
            <w:tcBorders>
              <w:top w:val="single" w:sz="4" w:space="0" w:color="auto"/>
              <w:left w:val="single" w:sz="4" w:space="0" w:color="auto"/>
              <w:bottom w:val="single" w:sz="4" w:space="0" w:color="auto"/>
              <w:right w:val="single" w:sz="4" w:space="0" w:color="auto"/>
            </w:tcBorders>
            <w:vAlign w:val="center"/>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r>
      <w:tr w:rsidR="00253E79" w:rsidRPr="00253E79" w:rsidTr="0009050B">
        <w:trPr>
          <w:trHeight w:val="391"/>
        </w:trPr>
        <w:tc>
          <w:tcPr>
            <w:tcW w:w="4677"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Telefonszáma:</w:t>
            </w:r>
          </w:p>
        </w:tc>
        <w:tc>
          <w:tcPr>
            <w:tcW w:w="4395" w:type="dxa"/>
            <w:tcBorders>
              <w:top w:val="single" w:sz="4" w:space="0" w:color="auto"/>
              <w:left w:val="single" w:sz="4" w:space="0" w:color="auto"/>
              <w:bottom w:val="single" w:sz="4" w:space="0" w:color="auto"/>
              <w:right w:val="single" w:sz="4" w:space="0" w:color="auto"/>
            </w:tcBorders>
            <w:vAlign w:val="center"/>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r>
      <w:tr w:rsidR="00253E79" w:rsidRPr="00253E79" w:rsidTr="0009050B">
        <w:trPr>
          <w:trHeight w:val="391"/>
        </w:trPr>
        <w:tc>
          <w:tcPr>
            <w:tcW w:w="4677"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Faxszáma:</w:t>
            </w:r>
          </w:p>
        </w:tc>
        <w:tc>
          <w:tcPr>
            <w:tcW w:w="4395" w:type="dxa"/>
            <w:tcBorders>
              <w:top w:val="single" w:sz="4" w:space="0" w:color="auto"/>
              <w:left w:val="single" w:sz="4" w:space="0" w:color="auto"/>
              <w:bottom w:val="single" w:sz="4" w:space="0" w:color="auto"/>
              <w:right w:val="single" w:sz="4" w:space="0" w:color="auto"/>
            </w:tcBorders>
            <w:vAlign w:val="center"/>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r>
      <w:tr w:rsidR="00253E79" w:rsidRPr="00253E79" w:rsidTr="0009050B">
        <w:trPr>
          <w:trHeight w:val="391"/>
        </w:trPr>
        <w:tc>
          <w:tcPr>
            <w:tcW w:w="4677"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A közbeszerzésnek </w:t>
            </w:r>
            <w:proofErr w:type="gramStart"/>
            <w:r w:rsidRPr="00253E79">
              <w:rPr>
                <w:rFonts w:ascii="Times New Roman" w:eastAsia="Times New Roman" w:hAnsi="Times New Roman" w:cs="Times New Roman"/>
                <w:sz w:val="24"/>
                <w:szCs w:val="24"/>
                <w:lang w:eastAsia="hu-HU"/>
              </w:rPr>
              <w:t>az(</w:t>
            </w:r>
            <w:proofErr w:type="gramEnd"/>
            <w:r w:rsidRPr="00253E79">
              <w:rPr>
                <w:rFonts w:ascii="Times New Roman" w:eastAsia="Times New Roman" w:hAnsi="Times New Roman" w:cs="Times New Roman"/>
                <w:sz w:val="24"/>
                <w:szCs w:val="24"/>
                <w:lang w:eastAsia="hu-HU"/>
              </w:rPr>
              <w:t>ok) a része(i), amelynek teljesítésében a megjelölt alvállalkozó közreműködik:</w:t>
            </w:r>
          </w:p>
        </w:tc>
        <w:tc>
          <w:tcPr>
            <w:tcW w:w="4395" w:type="dxa"/>
            <w:tcBorders>
              <w:top w:val="single" w:sz="4" w:space="0" w:color="auto"/>
              <w:left w:val="single" w:sz="4" w:space="0" w:color="auto"/>
              <w:bottom w:val="single" w:sz="4" w:space="0" w:color="auto"/>
              <w:right w:val="single" w:sz="4" w:space="0" w:color="auto"/>
            </w:tcBorders>
            <w:vAlign w:val="center"/>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r>
    </w:tbl>
    <w:p w:rsidR="00253E79" w:rsidRPr="00253E79" w:rsidRDefault="00253E79" w:rsidP="00253E79">
      <w:pPr>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Nyilatkozom, a Kbt. 65. § (7) bekezdése alapján, hogy az alábbi kapacitást nyújtó </w:t>
      </w:r>
      <w:proofErr w:type="gramStart"/>
      <w:r w:rsidRPr="00253E79">
        <w:rPr>
          <w:rFonts w:ascii="Times New Roman" w:eastAsia="Times New Roman" w:hAnsi="Times New Roman" w:cs="Times New Roman"/>
          <w:sz w:val="24"/>
          <w:szCs w:val="24"/>
          <w:lang w:eastAsia="hu-HU"/>
        </w:rPr>
        <w:t>szervezet(</w:t>
      </w:r>
      <w:proofErr w:type="spellStart"/>
      <w:proofErr w:type="gramEnd"/>
      <w:r w:rsidRPr="00253E79">
        <w:rPr>
          <w:rFonts w:ascii="Times New Roman" w:eastAsia="Times New Roman" w:hAnsi="Times New Roman" w:cs="Times New Roman"/>
          <w:sz w:val="24"/>
          <w:szCs w:val="24"/>
          <w:lang w:eastAsia="hu-HU"/>
        </w:rPr>
        <w:t>ek</w:t>
      </w:r>
      <w:proofErr w:type="spellEnd"/>
      <w:r w:rsidRPr="00253E79">
        <w:rPr>
          <w:rFonts w:ascii="Times New Roman" w:eastAsia="Times New Roman" w:hAnsi="Times New Roman" w:cs="Times New Roman"/>
          <w:sz w:val="24"/>
          <w:szCs w:val="24"/>
          <w:lang w:eastAsia="hu-HU"/>
        </w:rPr>
        <w:t>)et kívánjuk igénybe venni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798"/>
        <w:gridCol w:w="3999"/>
      </w:tblGrid>
      <w:tr w:rsidR="00253E79" w:rsidRPr="00253E79" w:rsidTr="0009050B">
        <w:tc>
          <w:tcPr>
            <w:tcW w:w="5073" w:type="dxa"/>
            <w:gridSpan w:val="2"/>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jc w:val="center"/>
              <w:rPr>
                <w:rFonts w:ascii="Times New Roman" w:eastAsia="Times New Roman" w:hAnsi="Times New Roman" w:cs="Times New Roman"/>
                <w:b/>
                <w:lang w:eastAsia="hu-HU"/>
              </w:rPr>
            </w:pPr>
            <w:r w:rsidRPr="00253E79">
              <w:rPr>
                <w:rFonts w:ascii="Times New Roman" w:eastAsia="Times New Roman" w:hAnsi="Times New Roman" w:cs="Times New Roman"/>
                <w:b/>
                <w:lang w:eastAsia="hu-HU"/>
              </w:rPr>
              <w:t>Kapacitást biztosító személy és/vagy szervezet</w:t>
            </w: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jc w:val="center"/>
              <w:rPr>
                <w:rFonts w:ascii="Times New Roman" w:eastAsia="Times New Roman" w:hAnsi="Times New Roman" w:cs="Times New Roman"/>
                <w:b/>
                <w:lang w:eastAsia="hu-HU"/>
              </w:rPr>
            </w:pPr>
            <w:r w:rsidRPr="00253E79">
              <w:rPr>
                <w:rFonts w:ascii="Times New Roman" w:eastAsia="Times New Roman" w:hAnsi="Times New Roman" w:cs="Times New Roman"/>
                <w:b/>
                <w:lang w:eastAsia="hu-HU"/>
              </w:rPr>
              <w:t>Az Ajánlattételi felhívás vonatkozó pontjának megjelölésével azon alkalmassági követelmény(</w:t>
            </w:r>
            <w:proofErr w:type="spellStart"/>
            <w:r w:rsidRPr="00253E79">
              <w:rPr>
                <w:rFonts w:ascii="Times New Roman" w:eastAsia="Times New Roman" w:hAnsi="Times New Roman" w:cs="Times New Roman"/>
                <w:b/>
                <w:lang w:eastAsia="hu-HU"/>
              </w:rPr>
              <w:t>ek</w:t>
            </w:r>
            <w:proofErr w:type="spellEnd"/>
            <w:r w:rsidRPr="00253E79">
              <w:rPr>
                <w:rFonts w:ascii="Times New Roman" w:eastAsia="Times New Roman" w:hAnsi="Times New Roman" w:cs="Times New Roman"/>
                <w:b/>
                <w:lang w:eastAsia="hu-HU"/>
              </w:rPr>
              <w:t>), mely(</w:t>
            </w:r>
            <w:proofErr w:type="spellStart"/>
            <w:r w:rsidRPr="00253E79">
              <w:rPr>
                <w:rFonts w:ascii="Times New Roman" w:eastAsia="Times New Roman" w:hAnsi="Times New Roman" w:cs="Times New Roman"/>
                <w:b/>
                <w:lang w:eastAsia="hu-HU"/>
              </w:rPr>
              <w:t>ek</w:t>
            </w:r>
            <w:proofErr w:type="spellEnd"/>
            <w:r w:rsidRPr="00253E79">
              <w:rPr>
                <w:rFonts w:ascii="Times New Roman" w:eastAsia="Times New Roman" w:hAnsi="Times New Roman" w:cs="Times New Roman"/>
                <w:b/>
                <w:lang w:eastAsia="hu-HU"/>
              </w:rPr>
              <w:t>)</w:t>
            </w:r>
            <w:proofErr w:type="spellStart"/>
            <w:r w:rsidRPr="00253E79">
              <w:rPr>
                <w:rFonts w:ascii="Times New Roman" w:eastAsia="Times New Roman" w:hAnsi="Times New Roman" w:cs="Times New Roman"/>
                <w:b/>
                <w:lang w:eastAsia="hu-HU"/>
              </w:rPr>
              <w:t>nek</w:t>
            </w:r>
            <w:proofErr w:type="spellEnd"/>
            <w:r w:rsidRPr="00253E79">
              <w:rPr>
                <w:rFonts w:ascii="Times New Roman" w:eastAsia="Times New Roman" w:hAnsi="Times New Roman" w:cs="Times New Roman"/>
                <w:b/>
                <w:lang w:eastAsia="hu-HU"/>
              </w:rPr>
              <w:t xml:space="preserve"> igazolása érdekében az ajánlattevő </w:t>
            </w:r>
            <w:proofErr w:type="gramStart"/>
            <w:r w:rsidRPr="00253E79">
              <w:rPr>
                <w:rFonts w:ascii="Times New Roman" w:eastAsia="Times New Roman" w:hAnsi="Times New Roman" w:cs="Times New Roman"/>
                <w:b/>
                <w:lang w:eastAsia="hu-HU"/>
              </w:rPr>
              <w:t>ezen</w:t>
            </w:r>
            <w:proofErr w:type="gramEnd"/>
            <w:r w:rsidRPr="00253E79">
              <w:rPr>
                <w:rFonts w:ascii="Times New Roman" w:eastAsia="Times New Roman" w:hAnsi="Times New Roman" w:cs="Times New Roman"/>
                <w:b/>
                <w:lang w:eastAsia="hu-HU"/>
              </w:rPr>
              <w:t xml:space="preserve"> szervezet és/vagy személy erőforrására (is) támaszkodik</w:t>
            </w:r>
          </w:p>
        </w:tc>
      </w:tr>
      <w:tr w:rsidR="00253E79" w:rsidRPr="00253E79" w:rsidTr="0009050B">
        <w:tc>
          <w:tcPr>
            <w:tcW w:w="1275"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jc w:val="center"/>
              <w:rPr>
                <w:rFonts w:ascii="Times New Roman" w:eastAsia="Times New Roman" w:hAnsi="Times New Roman" w:cs="Times New Roman"/>
                <w:b/>
                <w:lang w:eastAsia="hu-HU"/>
              </w:rPr>
            </w:pPr>
            <w:r w:rsidRPr="00253E79">
              <w:rPr>
                <w:rFonts w:ascii="Times New Roman" w:eastAsia="Times New Roman" w:hAnsi="Times New Roman" w:cs="Times New Roman"/>
                <w:b/>
                <w:lang w:eastAsia="hu-HU"/>
              </w:rPr>
              <w:t>neve</w:t>
            </w:r>
          </w:p>
        </w:tc>
        <w:tc>
          <w:tcPr>
            <w:tcW w:w="3798" w:type="dxa"/>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jc w:val="center"/>
              <w:rPr>
                <w:rFonts w:ascii="Times New Roman" w:eastAsia="Times New Roman" w:hAnsi="Times New Roman" w:cs="Times New Roman"/>
                <w:b/>
                <w:lang w:eastAsia="hu-HU"/>
              </w:rPr>
            </w:pPr>
            <w:r w:rsidRPr="00253E79">
              <w:rPr>
                <w:rFonts w:ascii="Times New Roman" w:eastAsia="Times New Roman" w:hAnsi="Times New Roman" w:cs="Times New Roman"/>
                <w:b/>
                <w:lang w:eastAsia="hu-HU"/>
              </w:rPr>
              <w:t>székhelye (címe)</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253E79" w:rsidRPr="00253E79" w:rsidRDefault="00253E79" w:rsidP="00253E79">
            <w:pPr>
              <w:spacing w:after="0" w:line="240" w:lineRule="auto"/>
              <w:rPr>
                <w:rFonts w:ascii="Times New Roman" w:eastAsia="Times New Roman" w:hAnsi="Times New Roman" w:cs="Times New Roman"/>
                <w:b/>
                <w:lang w:eastAsia="hu-HU"/>
              </w:rPr>
            </w:pPr>
          </w:p>
        </w:tc>
      </w:tr>
      <w:tr w:rsidR="00253E79" w:rsidRPr="00253E79" w:rsidTr="0009050B">
        <w:tc>
          <w:tcPr>
            <w:tcW w:w="1275"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lang w:eastAsia="hu-HU"/>
              </w:rPr>
            </w:pPr>
          </w:p>
        </w:tc>
        <w:tc>
          <w:tcPr>
            <w:tcW w:w="3798"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lang w:eastAsia="hu-HU"/>
              </w:rPr>
            </w:pPr>
          </w:p>
        </w:tc>
        <w:tc>
          <w:tcPr>
            <w:tcW w:w="3999"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lang w:eastAsia="hu-HU"/>
              </w:rPr>
            </w:pPr>
          </w:p>
        </w:tc>
      </w:tr>
      <w:tr w:rsidR="00253E79" w:rsidRPr="00253E79" w:rsidTr="0009050B">
        <w:tc>
          <w:tcPr>
            <w:tcW w:w="1275"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lang w:eastAsia="hu-HU"/>
              </w:rPr>
            </w:pPr>
          </w:p>
        </w:tc>
        <w:tc>
          <w:tcPr>
            <w:tcW w:w="3798"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lang w:eastAsia="hu-HU"/>
              </w:rPr>
            </w:pPr>
          </w:p>
        </w:tc>
        <w:tc>
          <w:tcPr>
            <w:tcW w:w="3999"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rPr>
                <w:rFonts w:ascii="Times New Roman" w:eastAsia="Times New Roman" w:hAnsi="Times New Roman" w:cs="Times New Roman"/>
                <w:highlight w:val="yellow"/>
                <w:lang w:eastAsia="hu-HU"/>
              </w:rPr>
            </w:pPr>
          </w:p>
        </w:tc>
      </w:tr>
    </w:tbl>
    <w:p w:rsidR="00253E79" w:rsidRPr="00253E79" w:rsidRDefault="00253E79" w:rsidP="00253E79">
      <w:pPr>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Nyilatkozom továbbá, hogy vállalkozásunk </w:t>
      </w:r>
    </w:p>
    <w:p w:rsidR="00253E79" w:rsidRPr="00253E79" w:rsidRDefault="00253E79" w:rsidP="00253E79">
      <w:pPr>
        <w:numPr>
          <w:ilvl w:val="0"/>
          <w:numId w:val="15"/>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253E79">
        <w:rPr>
          <w:rFonts w:ascii="Times New Roman" w:eastAsia="Times New Roman" w:hAnsi="Times New Roman" w:cs="Times New Roman"/>
          <w:sz w:val="24"/>
          <w:szCs w:val="24"/>
          <w:lang w:val="x-none" w:eastAsia="hu-HU"/>
        </w:rPr>
        <w:t>a kis- és középvállalkozásokról, fejlődésük támogatásáról szóló törvény szerint ……………………………………</w:t>
      </w:r>
      <w:proofErr w:type="spellStart"/>
      <w:r w:rsidRPr="00253E79">
        <w:rPr>
          <w:rFonts w:ascii="Times New Roman" w:eastAsia="Times New Roman" w:hAnsi="Times New Roman" w:cs="Times New Roman"/>
          <w:sz w:val="24"/>
          <w:szCs w:val="24"/>
          <w:lang w:val="x-none" w:eastAsia="hu-HU"/>
        </w:rPr>
        <w:t>-vállalkozásnak</w:t>
      </w:r>
      <w:proofErr w:type="spellEnd"/>
      <w:r w:rsidRPr="00253E79">
        <w:rPr>
          <w:rFonts w:ascii="Times New Roman" w:eastAsia="Times New Roman" w:hAnsi="Times New Roman" w:cs="Times New Roman"/>
          <w:sz w:val="24"/>
          <w:szCs w:val="24"/>
          <w:vertAlign w:val="superscript"/>
          <w:lang w:val="x-none" w:eastAsia="hu-HU"/>
        </w:rPr>
        <w:footnoteReference w:id="6"/>
      </w:r>
      <w:r w:rsidRPr="00253E79">
        <w:rPr>
          <w:rFonts w:ascii="Times New Roman" w:eastAsia="Times New Roman" w:hAnsi="Times New Roman" w:cs="Times New Roman"/>
          <w:sz w:val="24"/>
          <w:szCs w:val="24"/>
          <w:lang w:val="x-none" w:eastAsia="hu-HU"/>
        </w:rPr>
        <w:t xml:space="preserve"> minősül / </w:t>
      </w:r>
    </w:p>
    <w:p w:rsidR="00253E79" w:rsidRPr="00253E79" w:rsidRDefault="00253E79" w:rsidP="00253E79">
      <w:pPr>
        <w:numPr>
          <w:ilvl w:val="0"/>
          <w:numId w:val="15"/>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253E79">
        <w:rPr>
          <w:rFonts w:ascii="Times New Roman" w:eastAsia="Times New Roman" w:hAnsi="Times New Roman" w:cs="Times New Roman"/>
          <w:sz w:val="24"/>
          <w:szCs w:val="24"/>
          <w:lang w:val="x-none" w:eastAsia="hu-HU"/>
        </w:rPr>
        <w:t>nem tartozik a kis- és középvállalkozásokról, fejlődésük támogatásáról szóló törvény hatálya alá</w:t>
      </w:r>
      <w:r w:rsidRPr="00253E79">
        <w:rPr>
          <w:rFonts w:ascii="Times New Roman" w:eastAsia="Times New Roman" w:hAnsi="Times New Roman" w:cs="Times New Roman"/>
          <w:sz w:val="24"/>
          <w:szCs w:val="24"/>
          <w:vertAlign w:val="superscript"/>
          <w:lang w:val="x-none" w:eastAsia="hu-HU"/>
        </w:rPr>
        <w:footnoteReference w:id="7"/>
      </w:r>
      <w:r w:rsidRPr="00253E79">
        <w:rPr>
          <w:rFonts w:ascii="Times New Roman" w:eastAsia="Times New Roman" w:hAnsi="Times New Roman" w:cs="Times New Roman"/>
          <w:sz w:val="24"/>
          <w:szCs w:val="24"/>
          <w:lang w:val="x-none" w:eastAsia="hu-HU"/>
        </w:rPr>
        <w:t>.</w:t>
      </w:r>
    </w:p>
    <w:p w:rsidR="00253E79" w:rsidRPr="00253E79" w:rsidRDefault="00253E79" w:rsidP="00253E79">
      <w:pPr>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253E79" w:rsidRPr="00253E79" w:rsidRDefault="00253E79" w:rsidP="00253E79">
      <w:pPr>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253E79" w:rsidRPr="00253E79" w:rsidRDefault="00253E79" w:rsidP="00253E79">
      <w:pPr>
        <w:spacing w:after="0" w:line="240" w:lineRule="auto"/>
        <w:ind w:left="426" w:hanging="426"/>
        <w:rPr>
          <w:rFonts w:ascii="Times New Roman" w:eastAsia="Times New Roman" w:hAnsi="Times New Roman" w:cs="Times New Roman"/>
          <w:sz w:val="24"/>
          <w:szCs w:val="24"/>
          <w:lang w:eastAsia="hu-HU"/>
        </w:rPr>
      </w:pPr>
    </w:p>
    <w:p w:rsidR="00253E79" w:rsidRPr="00253E79" w:rsidRDefault="00253E79" w:rsidP="00253E79">
      <w:pPr>
        <w:spacing w:after="0" w:line="240" w:lineRule="auto"/>
        <w:ind w:left="426" w:hanging="426"/>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Kelt:</w:t>
      </w:r>
    </w:p>
    <w:p w:rsidR="00253E79" w:rsidRPr="00253E79" w:rsidRDefault="00253E79" w:rsidP="00253E79">
      <w:pPr>
        <w:spacing w:after="0" w:line="240" w:lineRule="auto"/>
        <w:ind w:left="426" w:hanging="426"/>
        <w:rPr>
          <w:rFonts w:ascii="Times New Roman" w:eastAsia="Times New Roman" w:hAnsi="Times New Roman" w:cs="Times New Roman"/>
          <w:sz w:val="24"/>
          <w:szCs w:val="24"/>
          <w:lang w:eastAsia="hu-HU"/>
        </w:rPr>
      </w:pPr>
    </w:p>
    <w:p w:rsidR="00253E79" w:rsidRPr="00253E79" w:rsidRDefault="00253E79" w:rsidP="00253E79">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53E79" w:rsidRPr="00253E79" w:rsidTr="0009050B">
        <w:tc>
          <w:tcPr>
            <w:tcW w:w="4606" w:type="dxa"/>
          </w:tcPr>
          <w:p w:rsidR="00253E79" w:rsidRPr="00253E79" w:rsidRDefault="00253E79" w:rsidP="00253E79">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53E79" w:rsidRPr="00253E79" w:rsidRDefault="00253E79" w:rsidP="00253E79">
            <w:pPr>
              <w:spacing w:after="0" w:line="240" w:lineRule="auto"/>
              <w:ind w:left="426" w:hanging="426"/>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w:t>
            </w:r>
          </w:p>
        </w:tc>
      </w:tr>
      <w:tr w:rsidR="00253E79" w:rsidRPr="00253E79" w:rsidTr="0009050B">
        <w:tc>
          <w:tcPr>
            <w:tcW w:w="4606" w:type="dxa"/>
          </w:tcPr>
          <w:p w:rsidR="00253E79" w:rsidRPr="00253E79" w:rsidRDefault="00253E79" w:rsidP="00253E79">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53E79" w:rsidRPr="00253E79" w:rsidRDefault="00253E79" w:rsidP="00253E79">
            <w:pPr>
              <w:spacing w:after="0" w:line="240" w:lineRule="auto"/>
              <w:ind w:left="426" w:hanging="426"/>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cégszerű aláírás</w:t>
            </w:r>
          </w:p>
        </w:tc>
      </w:tr>
    </w:tbl>
    <w:p w:rsidR="00253E79" w:rsidRPr="00253E79" w:rsidRDefault="00253E79" w:rsidP="00253E79">
      <w:pPr>
        <w:spacing w:after="0" w:line="240" w:lineRule="auto"/>
        <w:jc w:val="both"/>
        <w:rPr>
          <w:rFonts w:ascii="Times New Roman" w:eastAsia="Times New Roman" w:hAnsi="Times New Roman" w:cs="Times New Roman"/>
          <w:b/>
          <w:bCs/>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b/>
          <w:bCs/>
          <w:sz w:val="24"/>
          <w:szCs w:val="24"/>
          <w:lang w:eastAsia="hu-HU"/>
        </w:rPr>
        <w:t>Megjegyzés</w:t>
      </w:r>
      <w:r w:rsidRPr="00253E79">
        <w:rPr>
          <w:rFonts w:ascii="Times New Roman" w:eastAsia="Times New Roman" w:hAnsi="Times New Roman" w:cs="Times New Roman"/>
          <w:sz w:val="24"/>
          <w:szCs w:val="24"/>
          <w:lang w:eastAsia="hu-HU"/>
        </w:rPr>
        <w:t>: Közös ajánlattétel esetén valamennyi ajánlattevő köteles ezt a nyilatkozatot megtenni.</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br w:type="page"/>
      </w:r>
    </w:p>
    <w:p w:rsidR="00253E79" w:rsidRPr="00253E79" w:rsidRDefault="00253E79" w:rsidP="00253E79">
      <w:pPr>
        <w:spacing w:after="0" w:line="240" w:lineRule="auto"/>
        <w:ind w:left="3828"/>
        <w:jc w:val="right"/>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lastRenderedPageBreak/>
        <w:t>3. SZ. MINŐSÍTÉSI FORMANYOMTATVÁNY</w:t>
      </w:r>
    </w:p>
    <w:p w:rsidR="00253E79" w:rsidRPr="00253E79" w:rsidRDefault="00253E79" w:rsidP="00253E79">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253E79" w:rsidRPr="00253E79" w:rsidRDefault="00253E79" w:rsidP="00253E79">
      <w:pPr>
        <w:suppressAutoHyphens/>
        <w:spacing w:after="0" w:line="240" w:lineRule="auto"/>
        <w:jc w:val="center"/>
        <w:rPr>
          <w:rFonts w:ascii="Times New Roman" w:eastAsia="Times New Roman" w:hAnsi="Times New Roman" w:cs="Times New Roman"/>
          <w:b/>
          <w:bCs/>
          <w:sz w:val="28"/>
          <w:szCs w:val="28"/>
          <w:lang w:eastAsia="ar-SA"/>
        </w:rPr>
      </w:pPr>
      <w:r w:rsidRPr="00253E79">
        <w:rPr>
          <w:rFonts w:ascii="Times New Roman" w:eastAsia="Times New Roman" w:hAnsi="Times New Roman" w:cs="Times New Roman"/>
          <w:b/>
          <w:bCs/>
          <w:sz w:val="28"/>
          <w:szCs w:val="28"/>
          <w:lang w:eastAsia="ar-SA"/>
        </w:rPr>
        <w:t>Nyilatkozat</w:t>
      </w:r>
    </w:p>
    <w:p w:rsidR="00253E79" w:rsidRPr="00253E79" w:rsidRDefault="00253E79" w:rsidP="00253E79">
      <w:pPr>
        <w:suppressAutoHyphens/>
        <w:spacing w:after="0" w:line="240" w:lineRule="auto"/>
        <w:jc w:val="center"/>
        <w:rPr>
          <w:rFonts w:ascii="Times New Roman" w:eastAsia="Times New Roman" w:hAnsi="Times New Roman" w:cs="Times New Roman"/>
          <w:b/>
          <w:bCs/>
          <w:sz w:val="24"/>
          <w:szCs w:val="24"/>
          <w:lang w:eastAsia="ar-SA"/>
        </w:rPr>
      </w:pPr>
      <w:proofErr w:type="gramStart"/>
      <w:r w:rsidRPr="00253E79">
        <w:rPr>
          <w:rFonts w:ascii="Times New Roman" w:eastAsia="Times New Roman" w:hAnsi="Times New Roman" w:cs="Times New Roman"/>
          <w:b/>
          <w:bCs/>
          <w:sz w:val="24"/>
          <w:szCs w:val="24"/>
          <w:lang w:eastAsia="ar-SA"/>
        </w:rPr>
        <w:t>a</w:t>
      </w:r>
      <w:proofErr w:type="gramEnd"/>
      <w:r w:rsidRPr="00253E79">
        <w:rPr>
          <w:rFonts w:ascii="Times New Roman" w:eastAsia="Times New Roman" w:hAnsi="Times New Roman" w:cs="Times New Roman"/>
          <w:b/>
          <w:bCs/>
          <w:sz w:val="24"/>
          <w:szCs w:val="24"/>
          <w:lang w:eastAsia="ar-SA"/>
        </w:rPr>
        <w:t xml:space="preserve"> 321/2015. (X. 30.) Korm. rendelet 13.§ alapján</w:t>
      </w:r>
    </w:p>
    <w:p w:rsidR="00253E79" w:rsidRPr="00253E79" w:rsidRDefault="00253E79" w:rsidP="00253E79">
      <w:pPr>
        <w:suppressAutoHyphens/>
        <w:spacing w:after="0" w:line="240" w:lineRule="auto"/>
        <w:jc w:val="center"/>
        <w:rPr>
          <w:rFonts w:ascii="Times New Roman" w:eastAsia="Times New Roman" w:hAnsi="Times New Roman" w:cs="Times New Roman"/>
          <w:b/>
          <w:bCs/>
          <w:sz w:val="24"/>
          <w:szCs w:val="24"/>
          <w:lang w:eastAsia="ar-SA"/>
        </w:rPr>
      </w:pPr>
    </w:p>
    <w:p w:rsidR="00253E79" w:rsidRPr="00253E79" w:rsidRDefault="00253E79" w:rsidP="00253E79">
      <w:pPr>
        <w:suppressAutoHyphens/>
        <w:spacing w:after="0" w:line="240" w:lineRule="auto"/>
        <w:jc w:val="center"/>
        <w:rPr>
          <w:rFonts w:ascii="Times New Roman" w:eastAsia="Times New Roman" w:hAnsi="Times New Roman" w:cs="Times New Roman"/>
          <w:bCs/>
          <w:sz w:val="24"/>
          <w:szCs w:val="24"/>
          <w:lang w:eastAsia="ar-SA"/>
        </w:rPr>
      </w:pPr>
      <w:r w:rsidRPr="00253E79">
        <w:rPr>
          <w:rFonts w:ascii="Times New Roman" w:eastAsia="Times New Roman" w:hAnsi="Times New Roman" w:cs="Times New Roman"/>
          <w:bCs/>
          <w:sz w:val="24"/>
          <w:szCs w:val="24"/>
          <w:lang w:eastAsia="ar-SA"/>
        </w:rPr>
        <w:t>(közös ajánlattétel esetén valamennyi ajánlattevő külön-külön csatolja)</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roofErr w:type="gramStart"/>
      <w:r w:rsidRPr="00253E79">
        <w:rPr>
          <w:rFonts w:ascii="Times New Roman" w:eastAsia="Times New Roman" w:hAnsi="Times New Roman" w:cs="Times New Roman"/>
          <w:sz w:val="24"/>
          <w:szCs w:val="24"/>
          <w:lang w:eastAsia="hu-HU"/>
        </w:rPr>
        <w:t xml:space="preserve">Alulírott </w:t>
      </w:r>
      <w:r w:rsidRPr="00253E79">
        <w:rPr>
          <w:rFonts w:ascii="Times New Roman" w:eastAsia="Times New Roman" w:hAnsi="Times New Roman" w:cs="Times New Roman"/>
          <w:snapToGrid w:val="0"/>
          <w:sz w:val="24"/>
          <w:szCs w:val="24"/>
          <w:lang w:eastAsia="hu-HU"/>
        </w:rPr>
        <w:t>…</w:t>
      </w:r>
      <w:proofErr w:type="gramEnd"/>
      <w:r w:rsidRPr="00253E79">
        <w:rPr>
          <w:rFonts w:ascii="Times New Roman" w:eastAsia="Times New Roman" w:hAnsi="Times New Roman" w:cs="Times New Roman"/>
          <w:snapToGrid w:val="0"/>
          <w:sz w:val="24"/>
          <w:szCs w:val="24"/>
          <w:lang w:eastAsia="hu-HU"/>
        </w:rPr>
        <w:t>…………</w:t>
      </w:r>
      <w:r w:rsidRPr="00253E79">
        <w:rPr>
          <w:rFonts w:ascii="Times New Roman" w:eastAsia="Times New Roman" w:hAnsi="Times New Roman" w:cs="Times New Roman"/>
          <w:sz w:val="24"/>
          <w:szCs w:val="24"/>
          <w:lang w:eastAsia="hu-HU"/>
        </w:rPr>
        <w:t xml:space="preserve"> társaság (ajánlattevő), melyet képvisel: </w:t>
      </w:r>
      <w:r w:rsidRPr="00253E79">
        <w:rPr>
          <w:rFonts w:ascii="Times New Roman" w:eastAsia="Times New Roman" w:hAnsi="Times New Roman" w:cs="Times New Roman"/>
          <w:snapToGrid w:val="0"/>
          <w:sz w:val="24"/>
          <w:szCs w:val="24"/>
          <w:lang w:eastAsia="hu-HU"/>
        </w:rPr>
        <w:t>……………</w:t>
      </w:r>
      <w:r w:rsidRPr="00253E79">
        <w:rPr>
          <w:rFonts w:ascii="Times New Roman" w:eastAsia="Times New Roman" w:hAnsi="Times New Roman" w:cs="Times New Roman"/>
          <w:sz w:val="24"/>
          <w:szCs w:val="24"/>
          <w:lang w:eastAsia="hu-HU"/>
        </w:rPr>
        <w:t xml:space="preserve">a </w:t>
      </w:r>
      <w:r w:rsidRPr="00253E79">
        <w:rPr>
          <w:rFonts w:ascii="Times New Roman" w:eastAsia="Times New Roman" w:hAnsi="Times New Roman" w:cs="Times New Roman"/>
          <w:b/>
          <w:sz w:val="24"/>
          <w:szCs w:val="24"/>
          <w:lang w:eastAsia="hu-HU"/>
        </w:rPr>
        <w:t>Csanytelek Község Önkormányzata</w:t>
      </w:r>
      <w:r w:rsidRPr="00253E79">
        <w:rPr>
          <w:rFonts w:ascii="Times New Roman" w:eastAsia="Times New Roman" w:hAnsi="Times New Roman" w:cs="Times New Roman"/>
          <w:sz w:val="24"/>
          <w:szCs w:val="24"/>
          <w:lang w:eastAsia="hu-HU"/>
        </w:rPr>
        <w:t xml:space="preserve"> által „</w:t>
      </w:r>
      <w:r w:rsidRPr="00253E79">
        <w:rPr>
          <w:rFonts w:ascii="Times New Roman" w:eastAsia="Times New Roman" w:hAnsi="Times New Roman" w:cs="Times New Roman"/>
          <w:b/>
          <w:sz w:val="24"/>
          <w:szCs w:val="24"/>
          <w:lang w:eastAsia="hu-HU"/>
        </w:rPr>
        <w:t>Belterületi utak burkolatának felújítása (Damjanich utca, Jókai Mór utca,</w:t>
      </w:r>
      <w:r w:rsidRPr="00253E79">
        <w:t xml:space="preserve"> </w:t>
      </w:r>
      <w:r w:rsidRPr="00253E79">
        <w:rPr>
          <w:rFonts w:ascii="Times New Roman" w:eastAsia="Times New Roman" w:hAnsi="Times New Roman" w:cs="Times New Roman"/>
          <w:b/>
          <w:sz w:val="24"/>
          <w:szCs w:val="24"/>
          <w:lang w:eastAsia="hu-HU"/>
        </w:rPr>
        <w:t>Szent László utca)”</w:t>
      </w:r>
      <w:r w:rsidRPr="00253E79">
        <w:rPr>
          <w:rFonts w:ascii="Times New Roman" w:eastAsia="Times New Roman" w:hAnsi="Times New Roman" w:cs="Times New Roman"/>
          <w:sz w:val="24"/>
          <w:szCs w:val="24"/>
          <w:lang w:eastAsia="hu-HU"/>
        </w:rPr>
        <w:t xml:space="preserve">tárgyban folytatott, Kbt. 115. (2)-(4) bekezdés szerinti közbeszerzési eljárásban </w:t>
      </w:r>
      <w:r w:rsidRPr="00253E79">
        <w:rPr>
          <w:rFonts w:ascii="Times New Roman" w:eastAsia="Times New Roman" w:hAnsi="Times New Roman" w:cs="Times New Roman"/>
          <w:bCs/>
          <w:sz w:val="24"/>
          <w:szCs w:val="24"/>
          <w:lang w:eastAsia="ar-SA"/>
        </w:rPr>
        <w:t xml:space="preserve">kijelentem, hogy </w:t>
      </w:r>
    </w:p>
    <w:p w:rsidR="00253E79" w:rsidRPr="00253E79" w:rsidRDefault="00253E79" w:rsidP="00253E79">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ind w:left="709" w:hanging="709"/>
        <w:jc w:val="both"/>
        <w:rPr>
          <w:rFonts w:ascii="Times New Roman" w:eastAsia="Times New Roman" w:hAnsi="Times New Roman" w:cs="Times New Roman"/>
          <w:bCs/>
          <w:sz w:val="24"/>
          <w:szCs w:val="24"/>
          <w:lang w:eastAsia="ar-SA"/>
        </w:rPr>
      </w:pPr>
      <w:r w:rsidRPr="00253E79">
        <w:rPr>
          <w:rFonts w:ascii="Times New Roman" w:eastAsia="Times New Roman" w:hAnsi="Times New Roman" w:cs="Times New Roman"/>
          <w:bCs/>
          <w:sz w:val="24"/>
          <w:szCs w:val="24"/>
          <w:lang w:eastAsia="ar-SA"/>
        </w:rPr>
        <w:t xml:space="preserve">□ </w:t>
      </w:r>
      <w:r w:rsidRPr="00253E79">
        <w:rPr>
          <w:rFonts w:ascii="Times New Roman" w:eastAsia="Times New Roman" w:hAnsi="Times New Roman" w:cs="Times New Roman"/>
          <w:bCs/>
          <w:sz w:val="24"/>
          <w:szCs w:val="24"/>
          <w:lang w:eastAsia="ar-SA"/>
        </w:rPr>
        <w:tab/>
      </w:r>
      <w:proofErr w:type="gramStart"/>
      <w:r w:rsidRPr="00253E79">
        <w:rPr>
          <w:rFonts w:ascii="Times New Roman" w:eastAsia="Times New Roman" w:hAnsi="Times New Roman" w:cs="Times New Roman"/>
          <w:color w:val="000000"/>
          <w:sz w:val="24"/>
          <w:szCs w:val="24"/>
          <w:lang w:eastAsia="hu-HU"/>
        </w:rPr>
        <w:t>hogy</w:t>
      </w:r>
      <w:proofErr w:type="gramEnd"/>
      <w:r w:rsidRPr="00253E79">
        <w:rPr>
          <w:rFonts w:ascii="Times New Roman" w:eastAsia="Times New Roman" w:hAnsi="Times New Roman" w:cs="Times New Roman"/>
          <w:color w:val="000000"/>
          <w:sz w:val="24"/>
          <w:szCs w:val="24"/>
          <w:lang w:eastAsia="hu-HU"/>
        </w:rPr>
        <w:t xml:space="preserve"> az általam képviselt gazdasági szereplő vonatkozásában cégadatokra vonatkozó esetlegesen el nem bírált változásbejegyzés nincs folyamatban</w:t>
      </w:r>
      <w:r w:rsidRPr="00253E79">
        <w:rPr>
          <w:rFonts w:ascii="Times New Roman" w:eastAsia="Times New Roman" w:hAnsi="Times New Roman" w:cs="Times New Roman"/>
          <w:bCs/>
          <w:sz w:val="24"/>
          <w:szCs w:val="24"/>
          <w:vertAlign w:val="superscript"/>
          <w:lang w:eastAsia="ar-SA"/>
        </w:rPr>
        <w:t xml:space="preserve"> *</w:t>
      </w:r>
      <w:r w:rsidRPr="00253E79">
        <w:rPr>
          <w:rFonts w:ascii="Times New Roman" w:eastAsia="Times New Roman" w:hAnsi="Times New Roman" w:cs="Times New Roman"/>
          <w:bCs/>
          <w:sz w:val="24"/>
          <w:szCs w:val="24"/>
          <w:lang w:eastAsia="ar-SA"/>
        </w:rPr>
        <w:t xml:space="preserve"> </w:t>
      </w:r>
    </w:p>
    <w:p w:rsidR="00253E79" w:rsidRPr="00253E79" w:rsidRDefault="00253E79" w:rsidP="00253E79">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ind w:left="709" w:hanging="709"/>
        <w:jc w:val="both"/>
        <w:rPr>
          <w:rFonts w:ascii="Times New Roman" w:eastAsia="Times New Roman" w:hAnsi="Times New Roman" w:cs="Times New Roman"/>
          <w:bCs/>
          <w:sz w:val="24"/>
          <w:szCs w:val="24"/>
          <w:vertAlign w:val="superscript"/>
          <w:lang w:eastAsia="ar-SA"/>
        </w:rPr>
      </w:pPr>
      <w:r w:rsidRPr="00253E79">
        <w:rPr>
          <w:rFonts w:ascii="Times New Roman" w:eastAsia="Times New Roman" w:hAnsi="Times New Roman" w:cs="Times New Roman"/>
          <w:bCs/>
          <w:sz w:val="24"/>
          <w:szCs w:val="24"/>
          <w:lang w:eastAsia="ar-SA"/>
        </w:rPr>
        <w:t xml:space="preserve">□ </w:t>
      </w:r>
      <w:r w:rsidRPr="00253E79">
        <w:rPr>
          <w:rFonts w:ascii="Times New Roman" w:eastAsia="Times New Roman" w:hAnsi="Times New Roman" w:cs="Times New Roman"/>
          <w:bCs/>
          <w:sz w:val="24"/>
          <w:szCs w:val="24"/>
          <w:lang w:eastAsia="ar-SA"/>
        </w:rPr>
        <w:tab/>
      </w:r>
      <w:proofErr w:type="gramStart"/>
      <w:r w:rsidRPr="00253E79">
        <w:rPr>
          <w:rFonts w:ascii="Times New Roman" w:eastAsia="Times New Roman" w:hAnsi="Times New Roman" w:cs="Times New Roman"/>
          <w:bCs/>
          <w:sz w:val="24"/>
          <w:szCs w:val="24"/>
          <w:lang w:eastAsia="ar-SA"/>
        </w:rPr>
        <w:t>hogy</w:t>
      </w:r>
      <w:proofErr w:type="gramEnd"/>
      <w:r w:rsidRPr="00253E79">
        <w:rPr>
          <w:rFonts w:ascii="Times New Roman" w:eastAsia="Times New Roman" w:hAnsi="Times New Roman" w:cs="Times New Roman"/>
          <w:bCs/>
          <w:sz w:val="24"/>
          <w:szCs w:val="24"/>
          <w:lang w:eastAsia="ar-SA"/>
        </w:rPr>
        <w:t xml:space="preserve"> az általam képviselt gazdasági szereplő vonatkozásában a cégadatokra vonatkozó esetlegesen el nem bírált változásbejegyzés van folyamatban, erre tekintettel csatolom a cégbírósághoz benyújtott változásbejegyzési kérelmet és az annak érkezéséről a cégbíróság által megküldött igazolást.</w:t>
      </w:r>
      <w:r w:rsidRPr="00253E79">
        <w:rPr>
          <w:rFonts w:ascii="Times New Roman" w:eastAsia="Times New Roman" w:hAnsi="Times New Roman" w:cs="Times New Roman"/>
          <w:bCs/>
          <w:sz w:val="24"/>
          <w:szCs w:val="24"/>
          <w:vertAlign w:val="superscript"/>
          <w:lang w:eastAsia="ar-SA"/>
        </w:rPr>
        <w:t>*</w:t>
      </w: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r w:rsidRPr="00253E79">
        <w:rPr>
          <w:rFonts w:ascii="Times New Roman" w:eastAsia="Times New Roman" w:hAnsi="Times New Roman" w:cs="Times New Roman"/>
          <w:bCs/>
          <w:sz w:val="24"/>
          <w:szCs w:val="24"/>
          <w:lang w:eastAsia="ar-SA"/>
        </w:rPr>
        <w:t>.</w:t>
      </w:r>
      <w:proofErr w:type="gramStart"/>
      <w:r w:rsidRPr="00253E79">
        <w:rPr>
          <w:rFonts w:ascii="Times New Roman" w:eastAsia="Times New Roman" w:hAnsi="Times New Roman" w:cs="Times New Roman"/>
          <w:bCs/>
          <w:sz w:val="24"/>
          <w:szCs w:val="24"/>
          <w:lang w:eastAsia="ar-SA"/>
        </w:rPr>
        <w:t>........................................,</w:t>
      </w:r>
      <w:proofErr w:type="gramEnd"/>
      <w:r w:rsidRPr="00253E79">
        <w:rPr>
          <w:rFonts w:ascii="Times New Roman" w:eastAsia="Times New Roman" w:hAnsi="Times New Roman" w:cs="Times New Roman"/>
          <w:bCs/>
          <w:sz w:val="24"/>
          <w:szCs w:val="24"/>
          <w:lang w:eastAsia="ar-SA"/>
        </w:rPr>
        <w:t xml:space="preserve"> ………. év ..................... </w:t>
      </w:r>
      <w:proofErr w:type="gramStart"/>
      <w:r w:rsidRPr="00253E79">
        <w:rPr>
          <w:rFonts w:ascii="Times New Roman" w:eastAsia="Times New Roman" w:hAnsi="Times New Roman" w:cs="Times New Roman"/>
          <w:bCs/>
          <w:sz w:val="24"/>
          <w:szCs w:val="24"/>
          <w:lang w:eastAsia="ar-SA"/>
        </w:rPr>
        <w:t>hó</w:t>
      </w:r>
      <w:proofErr w:type="gramEnd"/>
      <w:r w:rsidRPr="00253E79">
        <w:rPr>
          <w:rFonts w:ascii="Times New Roman" w:eastAsia="Times New Roman" w:hAnsi="Times New Roman" w:cs="Times New Roman"/>
          <w:bCs/>
          <w:sz w:val="24"/>
          <w:szCs w:val="24"/>
          <w:lang w:eastAsia="ar-SA"/>
        </w:rPr>
        <w:t xml:space="preserve"> ........ </w:t>
      </w:r>
      <w:proofErr w:type="gramStart"/>
      <w:r w:rsidRPr="00253E79">
        <w:rPr>
          <w:rFonts w:ascii="Times New Roman" w:eastAsia="Times New Roman" w:hAnsi="Times New Roman" w:cs="Times New Roman"/>
          <w:bCs/>
          <w:sz w:val="24"/>
          <w:szCs w:val="24"/>
          <w:lang w:eastAsia="ar-SA"/>
        </w:rPr>
        <w:t>nap</w:t>
      </w:r>
      <w:proofErr w:type="gramEnd"/>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p>
    <w:p w:rsidR="00253E79" w:rsidRPr="00253E79" w:rsidRDefault="00253E79" w:rsidP="00253E79">
      <w:pPr>
        <w:suppressAutoHyphens/>
        <w:spacing w:after="0" w:line="240" w:lineRule="auto"/>
        <w:jc w:val="right"/>
        <w:rPr>
          <w:rFonts w:ascii="Times New Roman" w:eastAsia="Times New Roman" w:hAnsi="Times New Roman" w:cs="Times New Roman"/>
          <w:bCs/>
          <w:sz w:val="24"/>
          <w:szCs w:val="24"/>
          <w:lang w:eastAsia="ar-SA"/>
        </w:rPr>
      </w:pPr>
      <w:r w:rsidRPr="00253E79">
        <w:rPr>
          <w:rFonts w:ascii="Times New Roman" w:eastAsia="Times New Roman" w:hAnsi="Times New Roman" w:cs="Times New Roman"/>
          <w:bCs/>
          <w:sz w:val="24"/>
          <w:szCs w:val="24"/>
          <w:lang w:eastAsia="ar-SA"/>
        </w:rPr>
        <w:tab/>
        <w:t>……………………………………….</w:t>
      </w: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lang w:eastAsia="ar-SA"/>
        </w:rPr>
      </w:pP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r>
      <w:r w:rsidRPr="00253E79">
        <w:rPr>
          <w:rFonts w:ascii="Times New Roman" w:eastAsia="Times New Roman" w:hAnsi="Times New Roman" w:cs="Times New Roman"/>
          <w:bCs/>
          <w:sz w:val="24"/>
          <w:szCs w:val="24"/>
          <w:lang w:eastAsia="ar-SA"/>
        </w:rPr>
        <w:tab/>
        <w:t xml:space="preserve">    </w:t>
      </w:r>
      <w:proofErr w:type="gramStart"/>
      <w:r w:rsidRPr="00253E79">
        <w:rPr>
          <w:rFonts w:ascii="Times New Roman" w:eastAsia="Times New Roman" w:hAnsi="Times New Roman" w:cs="Times New Roman"/>
          <w:bCs/>
          <w:sz w:val="24"/>
          <w:szCs w:val="24"/>
          <w:lang w:eastAsia="ar-SA"/>
        </w:rPr>
        <w:t>cégszerű</w:t>
      </w:r>
      <w:proofErr w:type="gramEnd"/>
      <w:r w:rsidRPr="00253E79">
        <w:rPr>
          <w:rFonts w:ascii="Times New Roman" w:eastAsia="Times New Roman" w:hAnsi="Times New Roman" w:cs="Times New Roman"/>
          <w:bCs/>
          <w:sz w:val="24"/>
          <w:szCs w:val="24"/>
          <w:lang w:eastAsia="ar-SA"/>
        </w:rPr>
        <w:t xml:space="preserve"> aláírás</w:t>
      </w:r>
    </w:p>
    <w:p w:rsidR="00253E79" w:rsidRPr="00253E79" w:rsidRDefault="00253E79" w:rsidP="00253E79">
      <w:pPr>
        <w:suppressAutoHyphens/>
        <w:spacing w:after="0" w:line="240" w:lineRule="auto"/>
        <w:jc w:val="both"/>
        <w:rPr>
          <w:rFonts w:ascii="Times New Roman" w:eastAsia="Times New Roman" w:hAnsi="Times New Roman" w:cs="Times New Roman"/>
          <w:b/>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
          <w:bCs/>
          <w:sz w:val="24"/>
          <w:szCs w:val="24"/>
          <w:lang w:eastAsia="ar-SA"/>
        </w:rPr>
      </w:pPr>
    </w:p>
    <w:p w:rsidR="00253E79" w:rsidRPr="00253E79" w:rsidRDefault="00253E79" w:rsidP="00253E79">
      <w:pPr>
        <w:suppressAutoHyphens/>
        <w:spacing w:after="0" w:line="240" w:lineRule="auto"/>
        <w:jc w:val="both"/>
        <w:rPr>
          <w:rFonts w:ascii="Times New Roman" w:eastAsia="Times New Roman" w:hAnsi="Times New Roman" w:cs="Times New Roman"/>
          <w:bCs/>
          <w:sz w:val="24"/>
          <w:szCs w:val="24"/>
          <w:vertAlign w:val="superscript"/>
          <w:lang w:eastAsia="ar-SA"/>
        </w:rPr>
      </w:pPr>
      <w:r w:rsidRPr="00253E79">
        <w:rPr>
          <w:rFonts w:ascii="Times New Roman" w:eastAsia="Times New Roman" w:hAnsi="Times New Roman" w:cs="Times New Roman"/>
          <w:bCs/>
          <w:sz w:val="24"/>
          <w:szCs w:val="24"/>
          <w:vertAlign w:val="superscript"/>
          <w:lang w:eastAsia="ar-SA"/>
        </w:rPr>
        <w:t>*Kérjük a megfelelőt megjelölni!</w:t>
      </w:r>
    </w:p>
    <w:p w:rsidR="00253E79" w:rsidRPr="00253E79" w:rsidRDefault="00253E79" w:rsidP="00253E79">
      <w:pP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br w:type="page"/>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ind w:left="3828"/>
        <w:jc w:val="right"/>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4. SZ. MINŐSÍTÉSI FORMANYOMTATVÁNY</w:t>
      </w:r>
    </w:p>
    <w:p w:rsidR="00253E79" w:rsidRPr="00253E79" w:rsidRDefault="00253E79" w:rsidP="00253E79">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p w:rsidR="00253E79" w:rsidRPr="00253E79" w:rsidRDefault="00253E79" w:rsidP="00253E79">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253E79">
        <w:rPr>
          <w:rFonts w:ascii="Times New Roman" w:eastAsia="Times New Roman" w:hAnsi="Times New Roman" w:cs="Times New Roman"/>
          <w:b/>
          <w:bCs/>
          <w:kern w:val="28"/>
          <w:sz w:val="24"/>
          <w:szCs w:val="24"/>
          <w:lang w:val="x-none" w:eastAsia="hu-HU"/>
        </w:rPr>
        <w:t>Nyilatkozat kizáró okokról</w:t>
      </w:r>
    </w:p>
    <w:p w:rsidR="00253E79" w:rsidRPr="00253E79" w:rsidRDefault="00253E79" w:rsidP="00253E79">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roofErr w:type="gramStart"/>
      <w:r w:rsidRPr="00253E79">
        <w:rPr>
          <w:rFonts w:ascii="Times New Roman" w:eastAsia="Times New Roman" w:hAnsi="Times New Roman" w:cs="Times New Roman"/>
          <w:sz w:val="24"/>
          <w:szCs w:val="24"/>
          <w:lang w:eastAsia="hu-HU"/>
        </w:rPr>
        <w:t xml:space="preserve">Alulírott </w:t>
      </w:r>
      <w:r w:rsidRPr="00253E79">
        <w:rPr>
          <w:rFonts w:ascii="Times New Roman" w:eastAsia="Times New Roman" w:hAnsi="Times New Roman" w:cs="Times New Roman"/>
          <w:snapToGrid w:val="0"/>
          <w:sz w:val="24"/>
          <w:szCs w:val="24"/>
          <w:lang w:eastAsia="hu-HU"/>
        </w:rPr>
        <w:t>…</w:t>
      </w:r>
      <w:proofErr w:type="gramEnd"/>
      <w:r w:rsidRPr="00253E79">
        <w:rPr>
          <w:rFonts w:ascii="Times New Roman" w:eastAsia="Times New Roman" w:hAnsi="Times New Roman" w:cs="Times New Roman"/>
          <w:snapToGrid w:val="0"/>
          <w:sz w:val="24"/>
          <w:szCs w:val="24"/>
          <w:lang w:eastAsia="hu-HU"/>
        </w:rPr>
        <w:t>…………</w:t>
      </w:r>
      <w:r w:rsidRPr="00253E79">
        <w:rPr>
          <w:rFonts w:ascii="Times New Roman" w:eastAsia="Times New Roman" w:hAnsi="Times New Roman" w:cs="Times New Roman"/>
          <w:sz w:val="24"/>
          <w:szCs w:val="24"/>
          <w:lang w:eastAsia="hu-HU"/>
        </w:rPr>
        <w:t xml:space="preserve"> társaság (ajánlattevő), melyet képvisel: </w:t>
      </w:r>
      <w:r w:rsidRPr="00253E79">
        <w:rPr>
          <w:rFonts w:ascii="Times New Roman" w:eastAsia="Times New Roman" w:hAnsi="Times New Roman" w:cs="Times New Roman"/>
          <w:snapToGrid w:val="0"/>
          <w:sz w:val="24"/>
          <w:szCs w:val="24"/>
          <w:lang w:eastAsia="hu-HU"/>
        </w:rPr>
        <w:t>……………</w:t>
      </w:r>
      <w:r w:rsidRPr="00253E79">
        <w:rPr>
          <w:rFonts w:ascii="Times New Roman" w:eastAsia="Times New Roman" w:hAnsi="Times New Roman" w:cs="Times New Roman"/>
          <w:sz w:val="24"/>
          <w:szCs w:val="24"/>
          <w:lang w:eastAsia="hu-HU"/>
        </w:rPr>
        <w:t xml:space="preserve">a </w:t>
      </w:r>
      <w:r w:rsidRPr="00253E79">
        <w:rPr>
          <w:rFonts w:ascii="Times New Roman" w:eastAsia="Times New Roman" w:hAnsi="Times New Roman" w:cs="Times New Roman"/>
          <w:b/>
          <w:sz w:val="24"/>
          <w:szCs w:val="24"/>
          <w:lang w:eastAsia="hu-HU"/>
        </w:rPr>
        <w:t>Csanytelek Község Önkormányzata</w:t>
      </w:r>
      <w:r w:rsidRPr="00253E79">
        <w:rPr>
          <w:rFonts w:ascii="Times New Roman" w:eastAsia="Times New Roman" w:hAnsi="Times New Roman" w:cs="Times New Roman"/>
          <w:sz w:val="24"/>
          <w:szCs w:val="24"/>
          <w:lang w:eastAsia="hu-HU"/>
        </w:rPr>
        <w:t xml:space="preserve"> által „</w:t>
      </w:r>
      <w:r w:rsidRPr="00253E79">
        <w:rPr>
          <w:rFonts w:ascii="Times New Roman" w:eastAsia="Times New Roman" w:hAnsi="Times New Roman" w:cs="Times New Roman"/>
          <w:b/>
          <w:sz w:val="24"/>
          <w:szCs w:val="24"/>
          <w:lang w:eastAsia="hu-HU"/>
        </w:rPr>
        <w:t>Belterületi utak burkolatának felújítása (Damjanich utca, Jókai Mór utca,</w:t>
      </w:r>
      <w:r w:rsidRPr="00253E79">
        <w:t xml:space="preserve"> </w:t>
      </w:r>
      <w:r w:rsidRPr="00253E79">
        <w:rPr>
          <w:rFonts w:ascii="Times New Roman" w:eastAsia="Times New Roman" w:hAnsi="Times New Roman" w:cs="Times New Roman"/>
          <w:b/>
          <w:sz w:val="24"/>
          <w:szCs w:val="24"/>
          <w:lang w:eastAsia="hu-HU"/>
        </w:rPr>
        <w:t xml:space="preserve">Szent László utca)” </w:t>
      </w:r>
      <w:r w:rsidRPr="00253E79">
        <w:rPr>
          <w:rFonts w:ascii="Times New Roman" w:eastAsia="Times New Roman" w:hAnsi="Times New Roman" w:cs="Times New Roman"/>
          <w:sz w:val="24"/>
          <w:szCs w:val="24"/>
          <w:lang w:eastAsia="hu-HU"/>
        </w:rPr>
        <w:t>tárgyban folytatott, Kbt. 115. (2)-(4) bekezdés szerinti közbeszerzési eljárásban</w:t>
      </w:r>
      <w:r w:rsidRPr="00253E79">
        <w:rPr>
          <w:rFonts w:ascii="Times New Roman" w:hAnsi="Times New Roman" w:cs="Times New Roman"/>
          <w:bCs/>
          <w:sz w:val="24"/>
          <w:szCs w:val="24"/>
        </w:rPr>
        <w:t xml:space="preserve"> az alábbi nyilatkozatot tesszük</w:t>
      </w:r>
    </w:p>
    <w:p w:rsidR="00253E79" w:rsidRPr="00253E79" w:rsidRDefault="00253E79" w:rsidP="00253E79">
      <w:pPr>
        <w:spacing w:after="0" w:line="240" w:lineRule="auto"/>
        <w:jc w:val="both"/>
        <w:rPr>
          <w:rFonts w:ascii="Times New Roman" w:eastAsia="Times New Roman" w:hAnsi="Times New Roman" w:cs="Times New Roman"/>
          <w:bCs/>
          <w:sz w:val="24"/>
          <w:szCs w:val="24"/>
          <w:lang w:eastAsia="hu-HU"/>
        </w:rPr>
      </w:pPr>
    </w:p>
    <w:p w:rsidR="00253E79" w:rsidRPr="00253E79" w:rsidRDefault="00253E79" w:rsidP="00253E79">
      <w:pPr>
        <w:numPr>
          <w:ilvl w:val="0"/>
          <w:numId w:val="2"/>
        </w:num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Nem állnak fenn velünk szemben a közbeszerzésekről szóló 2015. évi CXLIII. törvényben (a továbbiakban: Kbt.) foglalt, az ajánlattételi felhívásban megjelölt a Kbt. 62. § (1) bekezdés </w:t>
      </w:r>
      <w:r w:rsidRPr="00253E79">
        <w:rPr>
          <w:rFonts w:ascii="Times New Roman" w:eastAsia="Times New Roman" w:hAnsi="Times New Roman" w:cs="Times New Roman"/>
          <w:bCs/>
          <w:sz w:val="24"/>
          <w:szCs w:val="24"/>
          <w:lang w:eastAsia="hu-HU"/>
        </w:rPr>
        <w:t>g)</w:t>
      </w:r>
      <w:proofErr w:type="spellStart"/>
      <w:r w:rsidRPr="00253E79">
        <w:rPr>
          <w:rFonts w:ascii="Times New Roman" w:eastAsia="Times New Roman" w:hAnsi="Times New Roman" w:cs="Times New Roman"/>
          <w:bCs/>
          <w:sz w:val="24"/>
          <w:szCs w:val="24"/>
          <w:lang w:eastAsia="hu-HU"/>
        </w:rPr>
        <w:t>-k</w:t>
      </w:r>
      <w:proofErr w:type="spellEnd"/>
      <w:r w:rsidRPr="00253E79">
        <w:rPr>
          <w:rFonts w:ascii="Times New Roman" w:eastAsia="Times New Roman" w:hAnsi="Times New Roman" w:cs="Times New Roman"/>
          <w:bCs/>
          <w:sz w:val="24"/>
          <w:szCs w:val="24"/>
          <w:lang w:eastAsia="hu-HU"/>
        </w:rPr>
        <w:t>), m) és q)</w:t>
      </w:r>
      <w:r w:rsidRPr="00253E79">
        <w:rPr>
          <w:rFonts w:ascii="Times New Roman" w:eastAsia="Times New Roman" w:hAnsi="Times New Roman" w:cs="Times New Roman"/>
          <w:sz w:val="24"/>
          <w:szCs w:val="24"/>
          <w:lang w:eastAsia="hu-HU"/>
        </w:rPr>
        <w:t xml:space="preserve"> pontjában meghatározott kizáró okok.</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numPr>
          <w:ilvl w:val="0"/>
          <w:numId w:val="2"/>
        </w:num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II/1. Cégünk olyan társaságnak minősül, melyet szabályozott tőzsdén nem jegyeznek.</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II/2. Cégünk olyan társaságnak minősül, amelyet szabályozott tőzsdén jegyeznek.</w:t>
      </w:r>
    </w:p>
    <w:p w:rsidR="00253E79" w:rsidRPr="00253E79" w:rsidRDefault="00253E79" w:rsidP="00253E79">
      <w:pPr>
        <w:spacing w:after="0" w:line="240" w:lineRule="auto"/>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(A nem kívánt szöveg törlendő!)</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(A II/1. pont választása esetén a III. pont szerinti nyilatkozatot meg kell tenni!)</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III.</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III/1. A pénzmosás és a terrorizmus finanszírozása megelőzéséről és megakadályozásáról szóló 2007. évi CXXXVI. törvény (a továbbiakban: pénzmosásról szóló törvény) 3. §</w:t>
      </w:r>
      <w:r w:rsidRPr="00253E79">
        <w:rPr>
          <w:rFonts w:ascii="Times New Roman" w:eastAsia="Times New Roman" w:hAnsi="Times New Roman" w:cs="Times New Roman"/>
          <w:iCs/>
          <w:sz w:val="24"/>
          <w:szCs w:val="24"/>
          <w:lang w:eastAsia="hu-HU"/>
        </w:rPr>
        <w:t xml:space="preserve"> r) pont </w:t>
      </w:r>
      <w:proofErr w:type="spellStart"/>
      <w:r w:rsidRPr="00253E79">
        <w:rPr>
          <w:rFonts w:ascii="Times New Roman" w:eastAsia="Times New Roman" w:hAnsi="Times New Roman" w:cs="Times New Roman"/>
          <w:iCs/>
          <w:sz w:val="24"/>
          <w:szCs w:val="24"/>
          <w:lang w:eastAsia="hu-HU"/>
        </w:rPr>
        <w:t>ra</w:t>
      </w:r>
      <w:proofErr w:type="spellEnd"/>
      <w:r w:rsidRPr="00253E79">
        <w:rPr>
          <w:rFonts w:ascii="Times New Roman" w:eastAsia="Times New Roman" w:hAnsi="Times New Roman" w:cs="Times New Roman"/>
          <w:iCs/>
          <w:sz w:val="24"/>
          <w:szCs w:val="24"/>
          <w:lang w:eastAsia="hu-HU"/>
        </w:rPr>
        <w:t>)–</w:t>
      </w:r>
      <w:proofErr w:type="spellStart"/>
      <w:r w:rsidRPr="00253E79">
        <w:rPr>
          <w:rFonts w:ascii="Times New Roman" w:eastAsia="Times New Roman" w:hAnsi="Times New Roman" w:cs="Times New Roman"/>
          <w:iCs/>
          <w:sz w:val="24"/>
          <w:szCs w:val="24"/>
          <w:lang w:eastAsia="hu-HU"/>
        </w:rPr>
        <w:t>rb</w:t>
      </w:r>
      <w:proofErr w:type="spellEnd"/>
      <w:r w:rsidRPr="00253E79">
        <w:rPr>
          <w:rFonts w:ascii="Times New Roman" w:eastAsia="Times New Roman" w:hAnsi="Times New Roman" w:cs="Times New Roman"/>
          <w:iCs/>
          <w:sz w:val="24"/>
          <w:szCs w:val="24"/>
          <w:lang w:eastAsia="hu-HU"/>
        </w:rPr>
        <w:t xml:space="preserve">) vagy </w:t>
      </w:r>
      <w:proofErr w:type="spellStart"/>
      <w:r w:rsidRPr="00253E79">
        <w:rPr>
          <w:rFonts w:ascii="Times New Roman" w:eastAsia="Times New Roman" w:hAnsi="Times New Roman" w:cs="Times New Roman"/>
          <w:iCs/>
          <w:sz w:val="24"/>
          <w:szCs w:val="24"/>
          <w:lang w:eastAsia="hu-HU"/>
        </w:rPr>
        <w:t>rc</w:t>
      </w:r>
      <w:proofErr w:type="spellEnd"/>
      <w:r w:rsidRPr="00253E79">
        <w:rPr>
          <w:rFonts w:ascii="Times New Roman" w:eastAsia="Times New Roman" w:hAnsi="Times New Roman" w:cs="Times New Roman"/>
          <w:iCs/>
          <w:sz w:val="24"/>
          <w:szCs w:val="24"/>
          <w:lang w:eastAsia="hu-HU"/>
        </w:rPr>
        <w:t>)–</w:t>
      </w:r>
      <w:proofErr w:type="spellStart"/>
      <w:r w:rsidRPr="00253E79">
        <w:rPr>
          <w:rFonts w:ascii="Times New Roman" w:eastAsia="Times New Roman" w:hAnsi="Times New Roman" w:cs="Times New Roman"/>
          <w:iCs/>
          <w:sz w:val="24"/>
          <w:szCs w:val="24"/>
          <w:lang w:eastAsia="hu-HU"/>
        </w:rPr>
        <w:t>rd</w:t>
      </w:r>
      <w:proofErr w:type="spellEnd"/>
      <w:r w:rsidRPr="00253E79">
        <w:rPr>
          <w:rFonts w:ascii="Times New Roman" w:eastAsia="Times New Roman" w:hAnsi="Times New Roman" w:cs="Times New Roman"/>
          <w:iCs/>
          <w:sz w:val="24"/>
          <w:szCs w:val="24"/>
          <w:lang w:eastAsia="hu-HU"/>
        </w:rPr>
        <w:t>) alpontjai szerint definiál</w:t>
      </w:r>
      <w:r w:rsidRPr="00253E79">
        <w:rPr>
          <w:rFonts w:ascii="Times New Roman" w:eastAsia="Times New Roman" w:hAnsi="Times New Roman" w:cs="Times New Roman"/>
          <w:sz w:val="24"/>
          <w:szCs w:val="24"/>
          <w:lang w:eastAsia="hu-HU"/>
        </w:rPr>
        <w:t xml:space="preserve">t valamennyi tényleges tulajdonos neve és állandó lakóhelye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5"/>
      </w:tblGrid>
      <w:tr w:rsidR="00253E79" w:rsidRPr="00253E79" w:rsidTr="0009050B">
        <w:tc>
          <w:tcPr>
            <w:tcW w:w="4836" w:type="dxa"/>
            <w:tcBorders>
              <w:top w:val="single" w:sz="4" w:space="0" w:color="auto"/>
              <w:left w:val="single" w:sz="4" w:space="0" w:color="auto"/>
              <w:bottom w:val="single" w:sz="4" w:space="0" w:color="auto"/>
              <w:right w:val="single" w:sz="4" w:space="0" w:color="auto"/>
            </w:tcBorders>
            <w:hideMark/>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Név</w:t>
            </w:r>
          </w:p>
        </w:tc>
        <w:tc>
          <w:tcPr>
            <w:tcW w:w="4878" w:type="dxa"/>
            <w:tcBorders>
              <w:top w:val="single" w:sz="4" w:space="0" w:color="auto"/>
              <w:left w:val="single" w:sz="4" w:space="0" w:color="auto"/>
              <w:bottom w:val="single" w:sz="4" w:space="0" w:color="auto"/>
              <w:right w:val="single" w:sz="4" w:space="0" w:color="auto"/>
            </w:tcBorders>
            <w:hideMark/>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Állandó lakóhely</w:t>
            </w:r>
          </w:p>
        </w:tc>
      </w:tr>
      <w:tr w:rsidR="00253E79" w:rsidRPr="00253E79" w:rsidTr="0009050B">
        <w:tc>
          <w:tcPr>
            <w:tcW w:w="4836"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c>
          <w:tcPr>
            <w:tcW w:w="4878"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r w:rsidR="00253E79" w:rsidRPr="00253E79" w:rsidTr="0009050B">
        <w:tc>
          <w:tcPr>
            <w:tcW w:w="4836"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c>
          <w:tcPr>
            <w:tcW w:w="4878"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r w:rsidR="00253E79" w:rsidRPr="00253E79" w:rsidTr="0009050B">
        <w:tc>
          <w:tcPr>
            <w:tcW w:w="4836"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c>
          <w:tcPr>
            <w:tcW w:w="4878" w:type="dxa"/>
            <w:tcBorders>
              <w:top w:val="single" w:sz="4" w:space="0" w:color="auto"/>
              <w:left w:val="single" w:sz="4" w:space="0" w:color="auto"/>
              <w:bottom w:val="single" w:sz="4" w:space="0" w:color="auto"/>
              <w:right w:val="single" w:sz="4" w:space="0" w:color="auto"/>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c>
      </w:tr>
    </w:tbl>
    <w:p w:rsidR="00253E79" w:rsidRPr="00253E79" w:rsidRDefault="00253E79" w:rsidP="00253E79">
      <w:pPr>
        <w:spacing w:after="0" w:line="240" w:lineRule="auto"/>
        <w:rPr>
          <w:rFonts w:ascii="Times New Roman" w:eastAsia="Times New Roman" w:hAnsi="Times New Roman" w:cs="Times New Roman"/>
          <w:b/>
          <w:sz w:val="24"/>
          <w:szCs w:val="24"/>
          <w:lang w:eastAsia="hu-HU"/>
        </w:rPr>
      </w:pPr>
      <w:proofErr w:type="gramStart"/>
      <w:r w:rsidRPr="00253E79">
        <w:rPr>
          <w:rFonts w:ascii="Times New Roman" w:eastAsia="Times New Roman" w:hAnsi="Times New Roman" w:cs="Times New Roman"/>
          <w:b/>
          <w:sz w:val="24"/>
          <w:szCs w:val="24"/>
          <w:lang w:eastAsia="hu-HU"/>
        </w:rPr>
        <w:t>vagy</w:t>
      </w:r>
      <w:proofErr w:type="gramEnd"/>
      <w:r w:rsidRPr="00253E79">
        <w:rPr>
          <w:rFonts w:ascii="Times New Roman" w:eastAsia="Times New Roman" w:hAnsi="Times New Roman" w:cs="Times New Roman"/>
          <w:b/>
          <w:sz w:val="24"/>
          <w:szCs w:val="24"/>
          <w:lang w:eastAsia="hu-HU"/>
        </w:rPr>
        <w:t xml:space="preserve"> </w:t>
      </w:r>
    </w:p>
    <w:p w:rsidR="00253E79" w:rsidRPr="00253E79" w:rsidRDefault="00253E79" w:rsidP="00253E79">
      <w:pPr>
        <w:spacing w:after="0" w:line="240" w:lineRule="auto"/>
        <w:jc w:val="both"/>
        <w:rPr>
          <w:rFonts w:ascii="Times New Roman" w:eastAsia="Times New Roman" w:hAnsi="Times New Roman" w:cs="Times New Roman"/>
          <w:sz w:val="24"/>
          <w:szCs w:val="24"/>
          <w:lang w:eastAsia="ar-SA"/>
        </w:rPr>
      </w:pPr>
      <w:r w:rsidRPr="00253E79">
        <w:rPr>
          <w:rFonts w:ascii="Times New Roman" w:eastAsia="Times New Roman" w:hAnsi="Times New Roman" w:cs="Times New Roman"/>
          <w:sz w:val="24"/>
          <w:szCs w:val="24"/>
          <w:lang w:eastAsia="ar-SA"/>
        </w:rPr>
        <w:t xml:space="preserve">III/2. Az általam képviselt társaságnak nincs a pénzmosás és terrorizmus finanszírozása megelőzéséről és megakadályozásáról szóló 2007. évi CXXXVI. törvény 3. § r) pont </w:t>
      </w:r>
      <w:proofErr w:type="spellStart"/>
      <w:r w:rsidRPr="00253E79">
        <w:rPr>
          <w:rFonts w:ascii="Times New Roman" w:eastAsia="Times New Roman" w:hAnsi="Times New Roman" w:cs="Times New Roman"/>
          <w:sz w:val="24"/>
          <w:szCs w:val="24"/>
          <w:lang w:eastAsia="ar-SA"/>
        </w:rPr>
        <w:t>ra</w:t>
      </w:r>
      <w:proofErr w:type="spellEnd"/>
      <w:r w:rsidRPr="00253E79">
        <w:rPr>
          <w:rFonts w:ascii="Times New Roman" w:eastAsia="Times New Roman" w:hAnsi="Times New Roman" w:cs="Times New Roman"/>
          <w:sz w:val="24"/>
          <w:szCs w:val="24"/>
          <w:lang w:eastAsia="ar-SA"/>
        </w:rPr>
        <w:t>)</w:t>
      </w:r>
      <w:proofErr w:type="spellStart"/>
      <w:r w:rsidRPr="00253E79">
        <w:rPr>
          <w:rFonts w:ascii="Times New Roman" w:eastAsia="Times New Roman" w:hAnsi="Times New Roman" w:cs="Times New Roman"/>
          <w:sz w:val="24"/>
          <w:szCs w:val="24"/>
          <w:lang w:eastAsia="ar-SA"/>
        </w:rPr>
        <w:t>-rb</w:t>
      </w:r>
      <w:proofErr w:type="spellEnd"/>
      <w:r w:rsidRPr="00253E79">
        <w:rPr>
          <w:rFonts w:ascii="Times New Roman" w:eastAsia="Times New Roman" w:hAnsi="Times New Roman" w:cs="Times New Roman"/>
          <w:sz w:val="24"/>
          <w:szCs w:val="24"/>
          <w:lang w:eastAsia="ar-SA"/>
        </w:rPr>
        <w:t xml:space="preserve">) vagy </w:t>
      </w:r>
      <w:proofErr w:type="spellStart"/>
      <w:r w:rsidRPr="00253E79">
        <w:rPr>
          <w:rFonts w:ascii="Times New Roman" w:eastAsia="Times New Roman" w:hAnsi="Times New Roman" w:cs="Times New Roman"/>
          <w:sz w:val="24"/>
          <w:szCs w:val="24"/>
          <w:lang w:eastAsia="ar-SA"/>
        </w:rPr>
        <w:t>rc</w:t>
      </w:r>
      <w:proofErr w:type="spellEnd"/>
      <w:r w:rsidRPr="00253E79">
        <w:rPr>
          <w:rFonts w:ascii="Times New Roman" w:eastAsia="Times New Roman" w:hAnsi="Times New Roman" w:cs="Times New Roman"/>
          <w:sz w:val="24"/>
          <w:szCs w:val="24"/>
          <w:lang w:eastAsia="ar-SA"/>
        </w:rPr>
        <w:t>)</w:t>
      </w:r>
      <w:proofErr w:type="spellStart"/>
      <w:r w:rsidRPr="00253E79">
        <w:rPr>
          <w:rFonts w:ascii="Times New Roman" w:eastAsia="Times New Roman" w:hAnsi="Times New Roman" w:cs="Times New Roman"/>
          <w:sz w:val="24"/>
          <w:szCs w:val="24"/>
          <w:lang w:eastAsia="ar-SA"/>
        </w:rPr>
        <w:t>-rd</w:t>
      </w:r>
      <w:proofErr w:type="spellEnd"/>
      <w:r w:rsidRPr="00253E79">
        <w:rPr>
          <w:rFonts w:ascii="Times New Roman" w:eastAsia="Times New Roman" w:hAnsi="Times New Roman" w:cs="Times New Roman"/>
          <w:sz w:val="24"/>
          <w:szCs w:val="24"/>
          <w:lang w:eastAsia="ar-SA"/>
        </w:rPr>
        <w:t>) alpontja szerint definiált tényleges tulajdonosa.</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(A nem kívánt szöveg törlendő!)</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 xml:space="preserve">IV. </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A szerződés teljesítéséhez nem veszünk igénybe a Kbt. 62. § (1) bekezdés </w:t>
      </w:r>
      <w:r w:rsidRPr="00253E79">
        <w:rPr>
          <w:rFonts w:ascii="Times New Roman" w:eastAsia="Times New Roman" w:hAnsi="Times New Roman" w:cs="Times New Roman"/>
          <w:bCs/>
          <w:sz w:val="24"/>
          <w:szCs w:val="24"/>
          <w:lang w:eastAsia="hu-HU"/>
        </w:rPr>
        <w:t>g)</w:t>
      </w:r>
      <w:proofErr w:type="spellStart"/>
      <w:r w:rsidRPr="00253E79">
        <w:rPr>
          <w:rFonts w:ascii="Times New Roman" w:eastAsia="Times New Roman" w:hAnsi="Times New Roman" w:cs="Times New Roman"/>
          <w:bCs/>
          <w:sz w:val="24"/>
          <w:szCs w:val="24"/>
          <w:lang w:eastAsia="hu-HU"/>
        </w:rPr>
        <w:t>-k</w:t>
      </w:r>
      <w:proofErr w:type="spellEnd"/>
      <w:r w:rsidRPr="00253E79">
        <w:rPr>
          <w:rFonts w:ascii="Times New Roman" w:eastAsia="Times New Roman" w:hAnsi="Times New Roman" w:cs="Times New Roman"/>
          <w:bCs/>
          <w:sz w:val="24"/>
          <w:szCs w:val="24"/>
          <w:lang w:eastAsia="hu-HU"/>
        </w:rPr>
        <w:t>), m) és q)</w:t>
      </w:r>
      <w:r w:rsidRPr="00253E79">
        <w:rPr>
          <w:rFonts w:ascii="Times New Roman" w:eastAsia="Times New Roman" w:hAnsi="Times New Roman" w:cs="Times New Roman"/>
          <w:sz w:val="24"/>
          <w:szCs w:val="24"/>
          <w:lang w:eastAsia="hu-HU"/>
        </w:rPr>
        <w:t xml:space="preserve"> pontja szerinti kizáró okok hatálya alá eső alvállalkozót </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roofErr w:type="gramStart"/>
      <w:r w:rsidRPr="00253E79">
        <w:rPr>
          <w:rFonts w:ascii="Times New Roman" w:eastAsia="Times New Roman" w:hAnsi="Times New Roman" w:cs="Times New Roman"/>
          <w:b/>
          <w:sz w:val="24"/>
          <w:szCs w:val="24"/>
          <w:lang w:eastAsia="hu-HU"/>
        </w:rPr>
        <w:t>vagy</w:t>
      </w:r>
      <w:proofErr w:type="gramEnd"/>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 szerződés teljesítéséhez nem veszünk igénybe alvállalkozót.</w:t>
      </w:r>
    </w:p>
    <w:p w:rsidR="00253E79" w:rsidRPr="00253E79" w:rsidRDefault="00253E79" w:rsidP="00253E79">
      <w:pPr>
        <w:spacing w:after="0" w:line="240" w:lineRule="auto"/>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(A nem kívánt szöveg törlendő!)</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 xml:space="preserve">V. </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Az alkalmasságunk igazolására igénybe vett más szervezet nem tartozik a Kbt. 62. § (1) bekezdés </w:t>
      </w:r>
      <w:r w:rsidRPr="00253E79">
        <w:rPr>
          <w:rFonts w:ascii="Times New Roman" w:eastAsia="Times New Roman" w:hAnsi="Times New Roman" w:cs="Times New Roman"/>
          <w:bCs/>
          <w:sz w:val="24"/>
          <w:szCs w:val="24"/>
          <w:lang w:eastAsia="hu-HU"/>
        </w:rPr>
        <w:t>g)</w:t>
      </w:r>
      <w:proofErr w:type="spellStart"/>
      <w:r w:rsidRPr="00253E79">
        <w:rPr>
          <w:rFonts w:ascii="Times New Roman" w:eastAsia="Times New Roman" w:hAnsi="Times New Roman" w:cs="Times New Roman"/>
          <w:bCs/>
          <w:sz w:val="24"/>
          <w:szCs w:val="24"/>
          <w:lang w:eastAsia="hu-HU"/>
        </w:rPr>
        <w:t>-k</w:t>
      </w:r>
      <w:proofErr w:type="spellEnd"/>
      <w:r w:rsidRPr="00253E79">
        <w:rPr>
          <w:rFonts w:ascii="Times New Roman" w:eastAsia="Times New Roman" w:hAnsi="Times New Roman" w:cs="Times New Roman"/>
          <w:bCs/>
          <w:sz w:val="24"/>
          <w:szCs w:val="24"/>
          <w:lang w:eastAsia="hu-HU"/>
        </w:rPr>
        <w:t>), m) és q)</w:t>
      </w:r>
      <w:r w:rsidRPr="00253E79">
        <w:rPr>
          <w:rFonts w:ascii="Times New Roman" w:eastAsia="Times New Roman" w:hAnsi="Times New Roman" w:cs="Times New Roman"/>
          <w:sz w:val="24"/>
          <w:szCs w:val="24"/>
          <w:lang w:eastAsia="hu-HU"/>
        </w:rPr>
        <w:t xml:space="preserve"> pontja szerinti kizáró okok hatálya alá.</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roofErr w:type="gramStart"/>
      <w:r w:rsidRPr="00253E79">
        <w:rPr>
          <w:rFonts w:ascii="Times New Roman" w:eastAsia="Times New Roman" w:hAnsi="Times New Roman" w:cs="Times New Roman"/>
          <w:b/>
          <w:sz w:val="24"/>
          <w:szCs w:val="24"/>
          <w:lang w:eastAsia="hu-HU"/>
        </w:rPr>
        <w:t>vagy</w:t>
      </w:r>
      <w:proofErr w:type="gramEnd"/>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Az alkalmasságunk igazolására nem veszünk igénybe más szervezetet.</w:t>
      </w:r>
    </w:p>
    <w:p w:rsidR="00253E79" w:rsidRPr="00253E79" w:rsidRDefault="00253E79" w:rsidP="00253E79">
      <w:pPr>
        <w:spacing w:after="0" w:line="240" w:lineRule="auto"/>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(A nem kívánt szöveg törlendő!)</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VI.</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Kbt. 62. § (1) bekezdés k) pont </w:t>
      </w:r>
      <w:proofErr w:type="spellStart"/>
      <w:r w:rsidRPr="00253E79">
        <w:rPr>
          <w:rFonts w:ascii="Times New Roman" w:eastAsia="Times New Roman" w:hAnsi="Times New Roman" w:cs="Times New Roman"/>
          <w:sz w:val="24"/>
          <w:szCs w:val="24"/>
          <w:lang w:eastAsia="hu-HU"/>
        </w:rPr>
        <w:t>kc</w:t>
      </w:r>
      <w:proofErr w:type="spellEnd"/>
      <w:r w:rsidRPr="00253E79">
        <w:rPr>
          <w:rFonts w:ascii="Times New Roman" w:eastAsia="Times New Roman" w:hAnsi="Times New Roman" w:cs="Times New Roman"/>
          <w:sz w:val="24"/>
          <w:szCs w:val="24"/>
          <w:lang w:eastAsia="hu-HU"/>
        </w:rPr>
        <w:t>) alpontjában foglaltakkal kapcsolatban nyilatkozom:</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Van olyan jogi személy vagy személyes joga szerint jogképes szervezet, amely az ajánlattevőben közvetetten vagy közvetlenül </w:t>
      </w:r>
      <w:proofErr w:type="gramStart"/>
      <w:r w:rsidRPr="00253E79">
        <w:rPr>
          <w:rFonts w:ascii="Times New Roman" w:eastAsia="Times New Roman" w:hAnsi="Times New Roman" w:cs="Times New Roman"/>
          <w:sz w:val="24"/>
          <w:szCs w:val="24"/>
          <w:lang w:eastAsia="hu-HU"/>
        </w:rPr>
        <w:t>több, mint</w:t>
      </w:r>
      <w:proofErr w:type="gramEnd"/>
      <w:r w:rsidRPr="00253E79">
        <w:rPr>
          <w:rFonts w:ascii="Times New Roman" w:eastAsia="Times New Roman" w:hAnsi="Times New Roman" w:cs="Times New Roman"/>
          <w:sz w:val="24"/>
          <w:szCs w:val="24"/>
          <w:lang w:eastAsia="hu-HU"/>
        </w:rPr>
        <w:t xml:space="preserve"> 25 %-os tulajdoni résszel vagy szavazati joggal rendelkezik;</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Ezen szervezet megjelölése</w:t>
      </w:r>
      <w:proofErr w:type="gramStart"/>
      <w:r w:rsidRPr="00253E79">
        <w:rPr>
          <w:rFonts w:ascii="Times New Roman" w:eastAsia="Times New Roman" w:hAnsi="Times New Roman" w:cs="Times New Roman"/>
          <w:sz w:val="24"/>
          <w:szCs w:val="24"/>
          <w:lang w:eastAsia="hu-HU"/>
        </w:rPr>
        <w:t>: …</w:t>
      </w:r>
      <w:proofErr w:type="gramEnd"/>
      <w:r w:rsidRPr="00253E79">
        <w:rPr>
          <w:rFonts w:ascii="Times New Roman" w:eastAsia="Times New Roman" w:hAnsi="Times New Roman" w:cs="Times New Roman"/>
          <w:sz w:val="24"/>
          <w:szCs w:val="24"/>
          <w:lang w:eastAsia="hu-HU"/>
        </w:rPr>
        <w:t>……………………………….</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Fenti szervezet tekintetében a Kbt. 62. § (1) bekezdés k) pont </w:t>
      </w:r>
      <w:proofErr w:type="spellStart"/>
      <w:r w:rsidRPr="00253E79">
        <w:rPr>
          <w:rFonts w:ascii="Times New Roman" w:eastAsia="Times New Roman" w:hAnsi="Times New Roman" w:cs="Times New Roman"/>
          <w:sz w:val="24"/>
          <w:szCs w:val="24"/>
          <w:lang w:eastAsia="hu-HU"/>
        </w:rPr>
        <w:t>kb</w:t>
      </w:r>
      <w:proofErr w:type="spellEnd"/>
      <w:r w:rsidRPr="00253E79">
        <w:rPr>
          <w:rFonts w:ascii="Times New Roman" w:eastAsia="Times New Roman" w:hAnsi="Times New Roman" w:cs="Times New Roman"/>
          <w:sz w:val="24"/>
          <w:szCs w:val="24"/>
          <w:lang w:eastAsia="hu-HU"/>
        </w:rPr>
        <w:t>) alpontjában hivatkozott kizáró feltételek nem állnak fenn.</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roofErr w:type="gramStart"/>
      <w:r w:rsidRPr="00253E79">
        <w:rPr>
          <w:rFonts w:ascii="Times New Roman" w:eastAsia="Times New Roman" w:hAnsi="Times New Roman" w:cs="Times New Roman"/>
          <w:sz w:val="24"/>
          <w:szCs w:val="24"/>
          <w:lang w:eastAsia="hu-HU"/>
        </w:rPr>
        <w:t>vagy</w:t>
      </w:r>
      <w:proofErr w:type="gramEnd"/>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Nincs olyan jogi személy vagy személyes joga szerint jogképes szervezet, amely az ajánlattevőben közvetetten vagy közvetlenül </w:t>
      </w:r>
      <w:proofErr w:type="gramStart"/>
      <w:r w:rsidRPr="00253E79">
        <w:rPr>
          <w:rFonts w:ascii="Times New Roman" w:eastAsia="Times New Roman" w:hAnsi="Times New Roman" w:cs="Times New Roman"/>
          <w:sz w:val="24"/>
          <w:szCs w:val="24"/>
          <w:lang w:eastAsia="hu-HU"/>
        </w:rPr>
        <w:t>több, mint</w:t>
      </w:r>
      <w:proofErr w:type="gramEnd"/>
      <w:r w:rsidRPr="00253E79">
        <w:rPr>
          <w:rFonts w:ascii="Times New Roman" w:eastAsia="Times New Roman" w:hAnsi="Times New Roman" w:cs="Times New Roman"/>
          <w:sz w:val="24"/>
          <w:szCs w:val="24"/>
          <w:lang w:eastAsia="hu-HU"/>
        </w:rPr>
        <w:t xml:space="preserve"> 25 %-os tulajdoni résszel vagy szavazati joggal rendelkezik.</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(A nem kívánt szöveg törlendő!)</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53E79" w:rsidRPr="00253E79" w:rsidTr="0009050B">
        <w:tc>
          <w:tcPr>
            <w:tcW w:w="4606" w:type="dxa"/>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c>
          <w:tcPr>
            <w:tcW w:w="4606" w:type="dxa"/>
          </w:tcPr>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w:t>
            </w:r>
          </w:p>
        </w:tc>
      </w:tr>
      <w:tr w:rsidR="00253E79" w:rsidRPr="00253E79" w:rsidTr="0009050B">
        <w:tc>
          <w:tcPr>
            <w:tcW w:w="4606" w:type="dxa"/>
          </w:tcPr>
          <w:p w:rsidR="00253E79" w:rsidRPr="00253E79" w:rsidRDefault="00253E79" w:rsidP="00253E79">
            <w:pPr>
              <w:spacing w:after="0" w:line="240" w:lineRule="auto"/>
              <w:rPr>
                <w:rFonts w:ascii="Times New Roman" w:eastAsia="Times New Roman" w:hAnsi="Times New Roman" w:cs="Times New Roman"/>
                <w:sz w:val="24"/>
                <w:szCs w:val="24"/>
                <w:lang w:eastAsia="hu-HU"/>
              </w:rPr>
            </w:pPr>
          </w:p>
        </w:tc>
        <w:tc>
          <w:tcPr>
            <w:tcW w:w="4606" w:type="dxa"/>
          </w:tcPr>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cégszerű aláírás</w:t>
            </w:r>
          </w:p>
        </w:tc>
      </w:tr>
    </w:tbl>
    <w:p w:rsidR="00253E79" w:rsidRPr="00253E79" w:rsidRDefault="00253E79" w:rsidP="00253E79">
      <w:pPr>
        <w:spacing w:after="0" w:line="240" w:lineRule="auto"/>
        <w:jc w:val="right"/>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br w:type="page"/>
      </w:r>
    </w:p>
    <w:p w:rsidR="00253E79" w:rsidRPr="00253E79" w:rsidRDefault="00253E79" w:rsidP="00253E79">
      <w:pPr>
        <w:spacing w:after="0" w:line="240" w:lineRule="auto"/>
        <w:jc w:val="right"/>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lastRenderedPageBreak/>
        <w:t>5. SZ. MINŐSÍTÉSI FORMANYOMTATVÁNY</w:t>
      </w:r>
    </w:p>
    <w:p w:rsidR="00253E79" w:rsidRPr="00253E79" w:rsidRDefault="00253E79" w:rsidP="00253E79">
      <w:pPr>
        <w:keepNext/>
        <w:spacing w:after="0" w:line="240" w:lineRule="auto"/>
        <w:jc w:val="both"/>
        <w:outlineLvl w:val="0"/>
        <w:rPr>
          <w:rFonts w:ascii="Times New Roman" w:eastAsia="Times New Roman" w:hAnsi="Times New Roman" w:cs="Times New Roman"/>
          <w:b/>
          <w:bCs/>
          <w:i/>
          <w:sz w:val="24"/>
          <w:szCs w:val="24"/>
          <w:lang w:val="x-none" w:eastAsia="hu-HU"/>
        </w:rPr>
      </w:pPr>
    </w:p>
    <w:p w:rsidR="00253E79" w:rsidRPr="00253E79" w:rsidRDefault="00253E79" w:rsidP="00253E79">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x-none" w:eastAsia="hu-HU"/>
        </w:rPr>
      </w:pPr>
      <w:bookmarkStart w:id="3" w:name="_Toc228340124"/>
      <w:r w:rsidRPr="00253E79">
        <w:rPr>
          <w:rFonts w:ascii="Times New Roman" w:eastAsia="Times New Roman" w:hAnsi="Times New Roman" w:cs="Times New Roman"/>
          <w:b/>
          <w:bCs/>
          <w:kern w:val="28"/>
          <w:sz w:val="24"/>
          <w:szCs w:val="24"/>
          <w:lang w:val="x-none" w:eastAsia="hu-HU"/>
        </w:rPr>
        <w:t>Nyilatkozat a kiegészítő tájékoztatásokról</w:t>
      </w:r>
      <w:bookmarkEnd w:id="3"/>
    </w:p>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proofErr w:type="gramStart"/>
      <w:r w:rsidRPr="00253E79">
        <w:rPr>
          <w:rFonts w:ascii="Times New Roman" w:eastAsia="Times New Roman" w:hAnsi="Times New Roman" w:cs="Times New Roman"/>
          <w:sz w:val="24"/>
          <w:szCs w:val="24"/>
          <w:lang w:eastAsia="hu-HU"/>
        </w:rPr>
        <w:t>a</w:t>
      </w:r>
      <w:proofErr w:type="gramEnd"/>
      <w:r w:rsidRPr="00253E79">
        <w:rPr>
          <w:rFonts w:ascii="Times New Roman" w:eastAsia="Times New Roman" w:hAnsi="Times New Roman" w:cs="Times New Roman"/>
          <w:sz w:val="24"/>
          <w:szCs w:val="24"/>
          <w:lang w:eastAsia="hu-HU"/>
        </w:rPr>
        <w:t xml:space="preserve"> Csanytelek Község Önkormányzata által „</w:t>
      </w:r>
      <w:r w:rsidRPr="00253E79">
        <w:rPr>
          <w:rFonts w:ascii="Times New Roman" w:eastAsia="Times New Roman" w:hAnsi="Times New Roman" w:cs="Times New Roman"/>
          <w:b/>
          <w:sz w:val="24"/>
          <w:szCs w:val="24"/>
          <w:lang w:eastAsia="hu-HU"/>
        </w:rPr>
        <w:t>Belterületi utak burkolatának felújítása (Damjanich utca, Jókai Mór utca,</w:t>
      </w:r>
      <w:r w:rsidRPr="00253E79">
        <w:t xml:space="preserve"> </w:t>
      </w:r>
      <w:r w:rsidRPr="00253E79">
        <w:rPr>
          <w:rFonts w:ascii="Times New Roman" w:eastAsia="Times New Roman" w:hAnsi="Times New Roman" w:cs="Times New Roman"/>
          <w:b/>
          <w:sz w:val="24"/>
          <w:szCs w:val="24"/>
          <w:lang w:eastAsia="hu-HU"/>
        </w:rPr>
        <w:t xml:space="preserve">Szent László utca)” </w:t>
      </w:r>
      <w:r w:rsidRPr="00253E79">
        <w:rPr>
          <w:rFonts w:ascii="Times New Roman" w:eastAsia="Times New Roman" w:hAnsi="Times New Roman" w:cs="Times New Roman"/>
          <w:sz w:val="24"/>
          <w:szCs w:val="24"/>
          <w:lang w:eastAsia="hu-HU"/>
        </w:rPr>
        <w:t>tárgyban folytatott, Kbt. 115. (2)-(4) bekezdés szerinti közbeszerzési eljárásban</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roofErr w:type="gramStart"/>
      <w:r w:rsidRPr="00253E79">
        <w:rPr>
          <w:rFonts w:ascii="Times New Roman" w:eastAsia="Times New Roman" w:hAnsi="Times New Roman" w:cs="Times New Roman"/>
          <w:sz w:val="24"/>
          <w:szCs w:val="24"/>
          <w:lang w:eastAsia="hu-HU"/>
        </w:rPr>
        <w:t>Alulírott …</w:t>
      </w:r>
      <w:proofErr w:type="gramEnd"/>
      <w:r w:rsidRPr="00253E79">
        <w:rPr>
          <w:rFonts w:ascii="Times New Roman" w:eastAsia="Times New Roman" w:hAnsi="Times New Roman" w:cs="Times New Roman"/>
          <w:sz w:val="24"/>
          <w:szCs w:val="24"/>
          <w:lang w:eastAsia="hu-HU"/>
        </w:rPr>
        <w:t>…………… (képviseli: ………………) kijelentem, hogy a fent említett közbeszerzési eljárásban ….. db az eljárás során kibocsátott kiegészítő tájékoztatást átvettem és az ajánlat elkészítése során azokat figyelembe vettem.</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Kelt:</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3E79" w:rsidRPr="00253E79" w:rsidTr="0009050B">
        <w:tc>
          <w:tcPr>
            <w:tcW w:w="4819" w:type="dxa"/>
            <w:tcBorders>
              <w:top w:val="nil"/>
              <w:left w:val="nil"/>
              <w:bottom w:val="nil"/>
              <w:right w:val="nil"/>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w:t>
            </w:r>
          </w:p>
        </w:tc>
      </w:tr>
      <w:tr w:rsidR="00253E79" w:rsidRPr="00253E79" w:rsidTr="0009050B">
        <w:tc>
          <w:tcPr>
            <w:tcW w:w="4819" w:type="dxa"/>
            <w:tcBorders>
              <w:top w:val="nil"/>
              <w:left w:val="nil"/>
              <w:bottom w:val="nil"/>
              <w:right w:val="nil"/>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cégszerű aláírás</w:t>
            </w:r>
          </w:p>
        </w:tc>
      </w:tr>
    </w:tbl>
    <w:p w:rsidR="00253E79" w:rsidRPr="00253E79" w:rsidRDefault="00253E79" w:rsidP="00253E79">
      <w:pPr>
        <w:spacing w:after="0" w:line="240" w:lineRule="auto"/>
        <w:jc w:val="both"/>
        <w:rPr>
          <w:rFonts w:ascii="Times New Roman" w:eastAsia="Times New Roman" w:hAnsi="Times New Roman" w:cs="Times New Roman"/>
          <w:b/>
          <w:snapToGrid w:val="0"/>
          <w:sz w:val="24"/>
          <w:szCs w:val="24"/>
          <w:lang w:eastAsia="hu-HU"/>
        </w:rPr>
      </w:pPr>
    </w:p>
    <w:p w:rsidR="00253E79" w:rsidRPr="00253E79" w:rsidRDefault="00253E79" w:rsidP="00253E79">
      <w:pPr>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br w:type="page"/>
      </w:r>
    </w:p>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right"/>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6. SZ. MINŐSÍTÉSI FORMANYOMTATVÁNY</w:t>
      </w:r>
    </w:p>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center"/>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b/>
          <w:sz w:val="24"/>
          <w:szCs w:val="24"/>
          <w:lang w:eastAsia="hu-HU"/>
        </w:rPr>
        <w:t>Környezetvédelmi-fenntarthatósági vállalásokat bemutató táblázat</w:t>
      </w:r>
    </w:p>
    <w:p w:rsidR="00253E79" w:rsidRPr="00253E79" w:rsidRDefault="00253E79" w:rsidP="00253E79">
      <w:pPr>
        <w:spacing w:after="0" w:line="240" w:lineRule="auto"/>
        <w:jc w:val="center"/>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 xml:space="preserve">Ajánlatkérő: </w:t>
      </w:r>
      <w:r w:rsidRPr="00253E79">
        <w:rPr>
          <w:rFonts w:ascii="Times New Roman" w:eastAsia="Times New Roman" w:hAnsi="Times New Roman" w:cs="Times New Roman"/>
          <w:b/>
          <w:sz w:val="24"/>
          <w:szCs w:val="24"/>
          <w:lang w:eastAsia="hu-HU"/>
        </w:rPr>
        <w:t>Csanytelek Község Önkormányzata</w:t>
      </w:r>
      <w:r w:rsidRPr="00253E79">
        <w:rPr>
          <w:rFonts w:ascii="Times New Roman" w:eastAsia="Times New Roman" w:hAnsi="Times New Roman" w:cs="Times New Roman"/>
          <w:sz w:val="24"/>
          <w:szCs w:val="24"/>
          <w:lang w:eastAsia="hu-HU"/>
        </w:rPr>
        <w:t xml:space="preserve"> </w:t>
      </w:r>
    </w:p>
    <w:p w:rsidR="00253E79" w:rsidRPr="00253E79" w:rsidRDefault="00253E79" w:rsidP="00253E79">
      <w:pPr>
        <w:spacing w:after="0" w:line="240" w:lineRule="auto"/>
        <w:jc w:val="both"/>
        <w:rPr>
          <w:rFonts w:ascii="Times New Roman" w:eastAsia="Times New Roman" w:hAnsi="Times New Roman" w:cs="Times New Roman"/>
          <w:b/>
          <w:sz w:val="24"/>
          <w:szCs w:val="24"/>
          <w:lang w:eastAsia="hu-HU"/>
        </w:rPr>
      </w:pPr>
      <w:r w:rsidRPr="00253E79">
        <w:rPr>
          <w:rFonts w:ascii="Times New Roman" w:eastAsia="Times New Roman" w:hAnsi="Times New Roman" w:cs="Times New Roman"/>
          <w:sz w:val="24"/>
          <w:szCs w:val="24"/>
          <w:lang w:eastAsia="hu-HU"/>
        </w:rPr>
        <w:t>Közbeszerzési eljárás tárgya:</w:t>
      </w:r>
      <w:r w:rsidRPr="00253E79">
        <w:rPr>
          <w:rFonts w:ascii="Times New Roman" w:eastAsia="Times New Roman" w:hAnsi="Times New Roman" w:cs="Times New Roman"/>
          <w:b/>
          <w:sz w:val="24"/>
          <w:szCs w:val="24"/>
          <w:lang w:eastAsia="hu-HU"/>
        </w:rPr>
        <w:t xml:space="preserve"> </w:t>
      </w:r>
      <w:r w:rsidRPr="00253E79">
        <w:rPr>
          <w:rFonts w:ascii="Times New Roman" w:eastAsia="Times New Roman" w:hAnsi="Times New Roman" w:cs="Times New Roman"/>
          <w:sz w:val="24"/>
          <w:szCs w:val="24"/>
          <w:lang w:eastAsia="hu-HU"/>
        </w:rPr>
        <w:t>„</w:t>
      </w:r>
      <w:r w:rsidRPr="00253E79">
        <w:rPr>
          <w:rFonts w:ascii="Times New Roman" w:eastAsia="Times New Roman" w:hAnsi="Times New Roman" w:cs="Times New Roman"/>
          <w:b/>
          <w:sz w:val="24"/>
          <w:szCs w:val="24"/>
          <w:lang w:eastAsia="hu-HU"/>
        </w:rPr>
        <w:t>Belterületi utak burkolatának felújítása (Damjanich utca, Jókai Mór utca,</w:t>
      </w:r>
      <w:r w:rsidRPr="00253E79">
        <w:t xml:space="preserve"> </w:t>
      </w:r>
      <w:r w:rsidRPr="00253E79">
        <w:rPr>
          <w:rFonts w:ascii="Times New Roman" w:eastAsia="Times New Roman" w:hAnsi="Times New Roman" w:cs="Times New Roman"/>
          <w:b/>
          <w:sz w:val="24"/>
          <w:szCs w:val="24"/>
          <w:lang w:eastAsia="hu-HU"/>
        </w:rPr>
        <w:t>Szent László utca)”</w:t>
      </w:r>
    </w:p>
    <w:p w:rsidR="00253E79" w:rsidRPr="00253E79" w:rsidRDefault="00253E79" w:rsidP="00253E79">
      <w:pPr>
        <w:spacing w:after="0" w:line="240" w:lineRule="auto"/>
        <w:jc w:val="both"/>
        <w:rPr>
          <w:rFonts w:ascii="Times New Roman" w:hAnsi="Times New Roman" w:cs="Times New Roman"/>
          <w:sz w:val="24"/>
          <w:szCs w:val="24"/>
        </w:rPr>
      </w:pPr>
    </w:p>
    <w:tbl>
      <w:tblPr>
        <w:tblStyle w:val="Rcsostblzat"/>
        <w:tblW w:w="0" w:type="auto"/>
        <w:tblInd w:w="709" w:type="dxa"/>
        <w:tblLook w:val="04A0" w:firstRow="1" w:lastRow="0" w:firstColumn="1" w:lastColumn="0" w:noHBand="0" w:noVBand="1"/>
      </w:tblPr>
      <w:tblGrid>
        <w:gridCol w:w="5955"/>
        <w:gridCol w:w="2624"/>
      </w:tblGrid>
      <w:tr w:rsidR="00253E79" w:rsidRPr="00253E79" w:rsidTr="0009050B">
        <w:tc>
          <w:tcPr>
            <w:tcW w:w="6203" w:type="dxa"/>
          </w:tcPr>
          <w:p w:rsidR="00253E79" w:rsidRPr="00253E79" w:rsidRDefault="00253E79" w:rsidP="00253E79">
            <w:pPr>
              <w:autoSpaceDE w:val="0"/>
              <w:autoSpaceDN w:val="0"/>
              <w:adjustRightInd w:val="0"/>
              <w:rPr>
                <w:rFonts w:ascii="Times New Roman" w:eastAsia="Times New Roman" w:hAnsi="Times New Roman"/>
                <w:color w:val="000000"/>
                <w:sz w:val="24"/>
                <w:szCs w:val="24"/>
              </w:rPr>
            </w:pPr>
            <w:r w:rsidRPr="00253E79">
              <w:rPr>
                <w:rFonts w:ascii="Times New Roman" w:eastAsia="Times New Roman" w:hAnsi="Times New Roman"/>
                <w:b/>
                <w:bCs/>
                <w:color w:val="000000"/>
                <w:sz w:val="24"/>
                <w:szCs w:val="24"/>
              </w:rPr>
              <w:t xml:space="preserve">Megajánlás </w:t>
            </w:r>
          </w:p>
        </w:tc>
        <w:tc>
          <w:tcPr>
            <w:tcW w:w="2694" w:type="dxa"/>
          </w:tcPr>
          <w:p w:rsidR="00253E79" w:rsidRPr="00253E79" w:rsidRDefault="00253E79" w:rsidP="00253E79">
            <w:pPr>
              <w:autoSpaceDE w:val="0"/>
              <w:autoSpaceDN w:val="0"/>
              <w:adjustRightInd w:val="0"/>
              <w:rPr>
                <w:rFonts w:ascii="Times New Roman" w:eastAsia="Times New Roman" w:hAnsi="Times New Roman"/>
                <w:color w:val="000000"/>
                <w:sz w:val="24"/>
                <w:szCs w:val="24"/>
              </w:rPr>
            </w:pPr>
            <w:r w:rsidRPr="00253E79">
              <w:rPr>
                <w:rFonts w:ascii="Times New Roman" w:eastAsia="Times New Roman" w:hAnsi="Times New Roman"/>
                <w:b/>
                <w:bCs/>
                <w:color w:val="000000"/>
                <w:sz w:val="24"/>
                <w:szCs w:val="24"/>
              </w:rPr>
              <w:t xml:space="preserve">Ajánlattevői vállalás (igen/nem) </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A szállítójárművek kizárólag kapacitásuk, teherbírásuk legalább 80 %-át elérő kihasználtság mellett mozgathatóak a fuvarszámok csökkentése érdekében</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Porzó anyagok szállítása kizárólag ponyvával fedetten történik</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Érintett településrészen az esetleges szállítási szennyeződések (felhordott sár, por) rendszeres eltávolításának biztosítása</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Kizárólag EURO III vagy annál korszerűbb normának megfelelő tehergépjárművek alkalmazása legalább 50 %-ban</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Felvonulási terület építőanyag tárolására szolgáló részének porfogó hálóval történő körbekerítése</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 xml:space="preserve">Vállalja, hogy zajjal járó kivitelezési munkát csak napközben 7:00-18:00 közötti </w:t>
            </w:r>
            <w:proofErr w:type="gramStart"/>
            <w:r w:rsidRPr="00253E79">
              <w:rPr>
                <w:rFonts w:ascii="Times New Roman" w:hAnsi="Times New Roman"/>
                <w:color w:val="222222"/>
                <w:position w:val="10"/>
                <w:sz w:val="24"/>
                <w:szCs w:val="24"/>
              </w:rPr>
              <w:t>időszakban</w:t>
            </w:r>
            <w:proofErr w:type="gramEnd"/>
            <w:r w:rsidRPr="00253E79">
              <w:rPr>
                <w:rFonts w:ascii="Times New Roman" w:hAnsi="Times New Roman"/>
                <w:color w:val="222222"/>
                <w:position w:val="10"/>
                <w:sz w:val="24"/>
                <w:szCs w:val="24"/>
              </w:rPr>
              <w:t xml:space="preserve"> ill. szombaton 8:00-12:00 közötti időszakban végez</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Vállalja, hogy éjszaka (22:00-06:00 óra között) nem végez kivitelezési munkát</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Vállalja, hogy éjszaka (22:00-06:00 óra között) nem végez szállítási feladatot a munkaterületre</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 xml:space="preserve">Vállalja, hogy a nagyobb zajjal (zavaró zajkibocsátással) járó </w:t>
            </w:r>
            <w:proofErr w:type="gramStart"/>
            <w:r w:rsidRPr="00253E79">
              <w:rPr>
                <w:rFonts w:ascii="Times New Roman" w:hAnsi="Times New Roman"/>
                <w:color w:val="222222"/>
                <w:position w:val="10"/>
                <w:sz w:val="24"/>
                <w:szCs w:val="24"/>
              </w:rPr>
              <w:t>tevékenységeket  a</w:t>
            </w:r>
            <w:proofErr w:type="gramEnd"/>
            <w:r w:rsidRPr="00253E79">
              <w:rPr>
                <w:rFonts w:ascii="Times New Roman" w:hAnsi="Times New Roman"/>
                <w:color w:val="222222"/>
                <w:position w:val="10"/>
                <w:sz w:val="24"/>
                <w:szCs w:val="24"/>
              </w:rPr>
              <w:t xml:space="preserve"> délelőtti órákban, pihenőidőn kívül végzi</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 xml:space="preserve">A munkaterületen nyertes </w:t>
            </w:r>
            <w:proofErr w:type="gramStart"/>
            <w:r w:rsidRPr="00253E79">
              <w:rPr>
                <w:rFonts w:ascii="Times New Roman" w:hAnsi="Times New Roman"/>
                <w:color w:val="222222"/>
                <w:position w:val="10"/>
                <w:sz w:val="24"/>
                <w:szCs w:val="24"/>
              </w:rPr>
              <w:t>ajánlattevő</w:t>
            </w:r>
            <w:proofErr w:type="gramEnd"/>
            <w:r w:rsidRPr="00253E79">
              <w:rPr>
                <w:rFonts w:ascii="Times New Roman" w:hAnsi="Times New Roman"/>
                <w:color w:val="222222"/>
                <w:position w:val="10"/>
                <w:sz w:val="24"/>
                <w:szCs w:val="24"/>
              </w:rPr>
              <w:t xml:space="preserve"> ill. alvállalkozó által termelt kommunális hulladék szelektív gyűjtésének biztosítása</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b/>
                <w:color w:val="222222"/>
                <w:position w:val="10"/>
                <w:sz w:val="24"/>
                <w:szCs w:val="24"/>
              </w:rPr>
            </w:pPr>
            <w:r w:rsidRPr="00253E79">
              <w:rPr>
                <w:rFonts w:ascii="Times New Roman" w:hAnsi="Times New Roman"/>
                <w:b/>
                <w:color w:val="222222"/>
                <w:position w:val="10"/>
                <w:sz w:val="24"/>
                <w:szCs w:val="24"/>
              </w:rPr>
              <w:t>Igen válaszok száma összesen</w:t>
            </w:r>
          </w:p>
        </w:tc>
        <w:tc>
          <w:tcPr>
            <w:tcW w:w="2694" w:type="dxa"/>
          </w:tcPr>
          <w:p w:rsidR="00253E79" w:rsidRPr="00253E79" w:rsidRDefault="00253E79" w:rsidP="00253E79">
            <w:pPr>
              <w:jc w:val="center"/>
              <w:rPr>
                <w:rFonts w:ascii="Times New Roman" w:hAnsi="Times New Roman"/>
                <w:b/>
                <w:color w:val="222222"/>
                <w:position w:val="10"/>
                <w:sz w:val="24"/>
                <w:szCs w:val="24"/>
              </w:rPr>
            </w:pPr>
            <w:r w:rsidRPr="00253E79">
              <w:rPr>
                <w:rFonts w:ascii="Times New Roman" w:hAnsi="Times New Roman"/>
                <w:b/>
                <w:color w:val="222222"/>
                <w:position w:val="10"/>
                <w:sz w:val="24"/>
                <w:szCs w:val="24"/>
              </w:rPr>
              <w:t>…</w:t>
            </w:r>
            <w:proofErr w:type="gramStart"/>
            <w:r w:rsidRPr="00253E79">
              <w:rPr>
                <w:rFonts w:ascii="Times New Roman" w:hAnsi="Times New Roman"/>
                <w:b/>
                <w:color w:val="222222"/>
                <w:position w:val="10"/>
                <w:sz w:val="24"/>
                <w:szCs w:val="24"/>
              </w:rPr>
              <w:t>……</w:t>
            </w:r>
            <w:proofErr w:type="gramEnd"/>
            <w:r w:rsidRPr="00253E79">
              <w:rPr>
                <w:rFonts w:ascii="Times New Roman" w:hAnsi="Times New Roman"/>
                <w:b/>
                <w:color w:val="222222"/>
                <w:position w:val="10"/>
                <w:sz w:val="24"/>
                <w:szCs w:val="24"/>
              </w:rPr>
              <w:t>db</w:t>
            </w:r>
            <w:r w:rsidRPr="00253E79">
              <w:rPr>
                <w:rFonts w:ascii="Times New Roman" w:hAnsi="Times New Roman"/>
                <w:b/>
                <w:color w:val="222222"/>
                <w:position w:val="10"/>
                <w:sz w:val="24"/>
                <w:szCs w:val="24"/>
                <w:vertAlign w:val="superscript"/>
              </w:rPr>
              <w:footnoteReference w:id="8"/>
            </w:r>
          </w:p>
        </w:tc>
      </w:tr>
    </w:tbl>
    <w:p w:rsidR="00253E79" w:rsidRPr="00253E79" w:rsidRDefault="00253E79" w:rsidP="00253E79">
      <w:pPr>
        <w:spacing w:after="0" w:line="240" w:lineRule="auto"/>
        <w:jc w:val="center"/>
        <w:rPr>
          <w:rFonts w:ascii="Times New Roman" w:eastAsia="Times New Roman" w:hAnsi="Times New Roman" w:cs="Times New Roman"/>
          <w:sz w:val="24"/>
          <w:szCs w:val="24"/>
          <w:lang w:eastAsia="hu-HU"/>
        </w:rPr>
      </w:pP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Kelt:</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3E79" w:rsidRPr="00253E79" w:rsidTr="0009050B">
        <w:tc>
          <w:tcPr>
            <w:tcW w:w="4819" w:type="dxa"/>
            <w:tcBorders>
              <w:top w:val="nil"/>
              <w:left w:val="nil"/>
              <w:bottom w:val="nil"/>
              <w:right w:val="nil"/>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w:t>
            </w:r>
          </w:p>
        </w:tc>
      </w:tr>
      <w:tr w:rsidR="00253E79" w:rsidRPr="00253E79" w:rsidTr="0009050B">
        <w:tc>
          <w:tcPr>
            <w:tcW w:w="4819" w:type="dxa"/>
            <w:tcBorders>
              <w:top w:val="nil"/>
              <w:left w:val="nil"/>
              <w:bottom w:val="nil"/>
              <w:right w:val="nil"/>
            </w:tcBorders>
          </w:tcPr>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cégszerű aláírás</w:t>
            </w:r>
          </w:p>
        </w:tc>
      </w:tr>
    </w:tbl>
    <w:p w:rsidR="00253E79" w:rsidRPr="00253E79" w:rsidRDefault="00253E79" w:rsidP="00253E79">
      <w:pPr>
        <w:spacing w:after="0" w:line="240" w:lineRule="auto"/>
        <w:rPr>
          <w:rFonts w:ascii="Times New Roman" w:eastAsia="Times New Roman" w:hAnsi="Times New Roman" w:cs="Times New Roman"/>
          <w:b/>
          <w:sz w:val="24"/>
          <w:szCs w:val="24"/>
          <w:lang w:eastAsia="hu-HU"/>
        </w:rPr>
      </w:pPr>
    </w:p>
    <w:p w:rsidR="00253E79" w:rsidRPr="00253E79" w:rsidRDefault="00253E79" w:rsidP="00253E79">
      <w:pPr>
        <w:spacing w:after="0" w:line="240" w:lineRule="auto"/>
        <w:jc w:val="right"/>
        <w:rPr>
          <w:rFonts w:ascii="Times New Roman" w:eastAsia="Calibri" w:hAnsi="Times New Roman" w:cs="Times New Roman"/>
          <w:color w:val="000000"/>
          <w:kern w:val="1"/>
          <w:sz w:val="24"/>
          <w:szCs w:val="24"/>
          <w:lang w:eastAsia="zh-CN"/>
        </w:rPr>
      </w:pPr>
      <w:bookmarkStart w:id="4" w:name="_GoBack"/>
      <w:bookmarkEnd w:id="4"/>
      <w:r w:rsidRPr="00253E79">
        <w:rPr>
          <w:rFonts w:ascii="Times New Roman" w:eastAsia="Calibri" w:hAnsi="Times New Roman" w:cs="Times New Roman"/>
          <w:color w:val="000000"/>
          <w:kern w:val="1"/>
          <w:sz w:val="24"/>
          <w:szCs w:val="24"/>
          <w:lang w:eastAsia="zh-CN"/>
        </w:rPr>
        <w:t>Iktatószám:                       .</w:t>
      </w:r>
    </w:p>
    <w:p w:rsidR="00253E79" w:rsidRPr="00253E79" w:rsidRDefault="00253E79" w:rsidP="00253E79">
      <w:pPr>
        <w:suppressAutoHyphens/>
        <w:spacing w:after="0" w:line="240" w:lineRule="auto"/>
        <w:jc w:val="both"/>
        <w:textAlignment w:val="baseline"/>
        <w:rPr>
          <w:rFonts w:ascii="Times New Roman" w:eastAsia="Calibri" w:hAnsi="Times New Roman" w:cs="Times New Roman"/>
          <w:smallCaps/>
          <w:color w:val="000000"/>
          <w:kern w:val="1"/>
          <w:sz w:val="24"/>
          <w:szCs w:val="24"/>
          <w:lang w:eastAsia="zh-CN"/>
        </w:rPr>
      </w:pPr>
    </w:p>
    <w:p w:rsidR="00253E79" w:rsidRPr="00253E79" w:rsidRDefault="00253E79" w:rsidP="00253E79">
      <w:pPr>
        <w:suppressAutoHyphens/>
        <w:spacing w:after="0" w:line="240" w:lineRule="auto"/>
        <w:jc w:val="center"/>
        <w:textAlignment w:val="baseline"/>
        <w:rPr>
          <w:rFonts w:ascii="Times New Roman" w:eastAsia="Calibri" w:hAnsi="Times New Roman" w:cs="Times New Roman"/>
          <w:b/>
          <w:smallCaps/>
          <w:sz w:val="24"/>
          <w:szCs w:val="24"/>
        </w:rPr>
      </w:pPr>
      <w:r w:rsidRPr="00253E79">
        <w:rPr>
          <w:rFonts w:ascii="Times New Roman" w:eastAsia="Calibri" w:hAnsi="Times New Roman" w:cs="Times New Roman"/>
          <w:b/>
          <w:smallCaps/>
          <w:color w:val="000000"/>
          <w:kern w:val="1"/>
          <w:sz w:val="24"/>
          <w:szCs w:val="24"/>
          <w:lang w:eastAsia="zh-CN"/>
        </w:rPr>
        <w:t>Vállalkozási szerződés</w:t>
      </w:r>
    </w:p>
    <w:p w:rsidR="00253E79" w:rsidRPr="00253E79" w:rsidRDefault="00253E79" w:rsidP="00253E79">
      <w:pPr>
        <w:suppressAutoHyphens/>
        <w:spacing w:after="0" w:line="240" w:lineRule="auto"/>
        <w:textAlignment w:val="baseline"/>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amely létrejött egyrészről </w:t>
      </w:r>
      <w:proofErr w:type="gramStart"/>
      <w:r w:rsidRPr="00253E79">
        <w:rPr>
          <w:rFonts w:ascii="Times New Roman" w:eastAsia="Calibri" w:hAnsi="Times New Roman" w:cs="Times New Roman"/>
          <w:color w:val="000000"/>
          <w:kern w:val="1"/>
          <w:sz w:val="24"/>
          <w:szCs w:val="24"/>
          <w:lang w:eastAsia="zh-CN"/>
        </w:rPr>
        <w:t>a</w:t>
      </w:r>
      <w:proofErr w:type="gramEnd"/>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Név:</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b/>
          <w:color w:val="000000"/>
          <w:kern w:val="1"/>
          <w:sz w:val="24"/>
          <w:szCs w:val="24"/>
          <w:lang w:eastAsia="zh-CN"/>
        </w:rPr>
        <w:t>Csanytelek Község Önkormányzata</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Székhely: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t xml:space="preserve">6647 Csanytelek, </w:t>
      </w:r>
      <w:proofErr w:type="spellStart"/>
      <w:r w:rsidRPr="00253E79">
        <w:rPr>
          <w:rFonts w:ascii="Times New Roman" w:eastAsia="Calibri" w:hAnsi="Times New Roman" w:cs="Times New Roman"/>
          <w:color w:val="000000"/>
          <w:kern w:val="1"/>
          <w:sz w:val="24"/>
          <w:szCs w:val="24"/>
          <w:lang w:eastAsia="zh-CN"/>
        </w:rPr>
        <w:t>Volentér</w:t>
      </w:r>
      <w:proofErr w:type="spellEnd"/>
      <w:r w:rsidRPr="00253E79">
        <w:rPr>
          <w:rFonts w:ascii="Times New Roman" w:eastAsia="Calibri" w:hAnsi="Times New Roman" w:cs="Times New Roman"/>
          <w:color w:val="000000"/>
          <w:kern w:val="1"/>
          <w:sz w:val="24"/>
          <w:szCs w:val="24"/>
          <w:lang w:eastAsia="zh-CN"/>
        </w:rPr>
        <w:t xml:space="preserve"> János tér. 2.</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Adószám:</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t>15726748-2-06</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Képviseli: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t>Forgó Henrik polgármester</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Kapcsolattartó: </w:t>
      </w:r>
      <w:r w:rsidRPr="00253E79">
        <w:rPr>
          <w:rFonts w:ascii="Times New Roman" w:eastAsia="Calibri" w:hAnsi="Times New Roman" w:cs="Times New Roman"/>
          <w:color w:val="000000"/>
          <w:kern w:val="1"/>
          <w:sz w:val="24"/>
          <w:szCs w:val="24"/>
          <w:lang w:eastAsia="zh-CN"/>
        </w:rPr>
        <w:tab/>
        <w:t xml:space="preserve">Csányi László </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Tel</w:t>
      </w:r>
      <w:proofErr w:type="gramStart"/>
      <w:r w:rsidRPr="00253E79">
        <w:rPr>
          <w:rFonts w:ascii="Times New Roman" w:eastAsia="Calibri" w:hAnsi="Times New Roman" w:cs="Times New Roman"/>
          <w:color w:val="000000"/>
          <w:kern w:val="1"/>
          <w:sz w:val="24"/>
          <w:szCs w:val="24"/>
          <w:lang w:eastAsia="zh-CN"/>
        </w:rPr>
        <w:t>.:</w:t>
      </w:r>
      <w:proofErr w:type="gramEnd"/>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t>+36 20 314 2790</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E-mail:</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hyperlink r:id="rId8" w:history="1">
        <w:r w:rsidRPr="00253E79">
          <w:rPr>
            <w:rFonts w:ascii="Times New Roman" w:eastAsia="Calibri" w:hAnsi="Times New Roman" w:cs="Times New Roman"/>
            <w:color w:val="0000FF"/>
            <w:kern w:val="1"/>
            <w:sz w:val="24"/>
            <w:szCs w:val="24"/>
            <w:u w:val="single"/>
            <w:lang w:eastAsia="zh-CN"/>
          </w:rPr>
          <w:t>penzugy@csanytelek.hu</w:t>
        </w:r>
      </w:hyperlink>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továbbiakban: Megrendelő), </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másrészről </w:t>
      </w:r>
      <w:proofErr w:type="gramStart"/>
      <w:r w:rsidRPr="00253E79">
        <w:rPr>
          <w:rFonts w:ascii="Times New Roman" w:eastAsia="Calibri" w:hAnsi="Times New Roman" w:cs="Times New Roman"/>
          <w:color w:val="000000"/>
          <w:kern w:val="1"/>
          <w:sz w:val="24"/>
          <w:szCs w:val="24"/>
          <w:lang w:eastAsia="zh-CN"/>
        </w:rPr>
        <w:t>a</w:t>
      </w:r>
      <w:proofErr w:type="gramEnd"/>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Név:</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roofErr w:type="gramStart"/>
      <w:r w:rsidRPr="00253E79">
        <w:rPr>
          <w:rFonts w:ascii="Times New Roman" w:eastAsia="Calibri" w:hAnsi="Times New Roman" w:cs="Times New Roman"/>
          <w:color w:val="000000"/>
          <w:kern w:val="1"/>
          <w:sz w:val="24"/>
          <w:szCs w:val="24"/>
          <w:highlight w:val="lightGray"/>
          <w:lang w:eastAsia="zh-CN"/>
        </w:rPr>
        <w:t>……………..</w:t>
      </w:r>
      <w:proofErr w:type="gramEnd"/>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Székhely: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roofErr w:type="gramStart"/>
      <w:r w:rsidRPr="00253E79">
        <w:rPr>
          <w:rFonts w:ascii="Times New Roman" w:eastAsia="Calibri" w:hAnsi="Times New Roman" w:cs="Times New Roman"/>
          <w:color w:val="000000"/>
          <w:kern w:val="1"/>
          <w:sz w:val="24"/>
          <w:szCs w:val="24"/>
          <w:highlight w:val="lightGray"/>
          <w:lang w:eastAsia="zh-CN"/>
        </w:rPr>
        <w:t>……………..</w:t>
      </w:r>
      <w:proofErr w:type="gramEnd"/>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Adószám: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roofErr w:type="gramStart"/>
      <w:r w:rsidRPr="00253E79">
        <w:rPr>
          <w:rFonts w:ascii="Times New Roman" w:eastAsia="Calibri" w:hAnsi="Times New Roman" w:cs="Times New Roman"/>
          <w:color w:val="000000"/>
          <w:kern w:val="1"/>
          <w:sz w:val="24"/>
          <w:szCs w:val="24"/>
          <w:highlight w:val="lightGray"/>
          <w:lang w:eastAsia="zh-CN"/>
        </w:rPr>
        <w:t>……………..</w:t>
      </w:r>
      <w:proofErr w:type="gramEnd"/>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Bankszámlaszám: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roofErr w:type="gramStart"/>
      <w:r w:rsidRPr="00253E79">
        <w:rPr>
          <w:rFonts w:ascii="Times New Roman" w:eastAsia="Calibri" w:hAnsi="Times New Roman" w:cs="Times New Roman"/>
          <w:color w:val="000000"/>
          <w:kern w:val="1"/>
          <w:sz w:val="24"/>
          <w:szCs w:val="24"/>
          <w:highlight w:val="lightGray"/>
          <w:lang w:eastAsia="zh-CN"/>
        </w:rPr>
        <w:t>……………..</w:t>
      </w:r>
      <w:proofErr w:type="gramEnd"/>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Képviseli: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roofErr w:type="gramStart"/>
      <w:r w:rsidRPr="00253E79">
        <w:rPr>
          <w:rFonts w:ascii="Times New Roman" w:eastAsia="Calibri" w:hAnsi="Times New Roman" w:cs="Times New Roman"/>
          <w:color w:val="000000"/>
          <w:kern w:val="1"/>
          <w:sz w:val="24"/>
          <w:szCs w:val="24"/>
          <w:highlight w:val="lightGray"/>
          <w:lang w:eastAsia="zh-CN"/>
        </w:rPr>
        <w:t>……………..</w:t>
      </w:r>
      <w:proofErr w:type="gramEnd"/>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Tel</w:t>
      </w:r>
      <w:proofErr w:type="gramStart"/>
      <w:r w:rsidRPr="00253E79">
        <w:rPr>
          <w:rFonts w:ascii="Times New Roman" w:eastAsia="Calibri" w:hAnsi="Times New Roman" w:cs="Times New Roman"/>
          <w:color w:val="000000"/>
          <w:kern w:val="1"/>
          <w:sz w:val="24"/>
          <w:szCs w:val="24"/>
          <w:lang w:eastAsia="zh-CN"/>
        </w:rPr>
        <w:t>.:</w:t>
      </w:r>
      <w:proofErr w:type="gramEnd"/>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Fax</w:t>
      </w:r>
      <w:proofErr w:type="gramStart"/>
      <w:r w:rsidRPr="00253E79">
        <w:rPr>
          <w:rFonts w:ascii="Times New Roman" w:eastAsia="Calibri" w:hAnsi="Times New Roman" w:cs="Times New Roman"/>
          <w:color w:val="000000"/>
          <w:kern w:val="1"/>
          <w:sz w:val="24"/>
          <w:szCs w:val="24"/>
          <w:lang w:eastAsia="zh-CN"/>
        </w:rPr>
        <w:t>.:</w:t>
      </w:r>
      <w:proofErr w:type="gramEnd"/>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roofErr w:type="gramStart"/>
      <w:r w:rsidRPr="00253E79">
        <w:rPr>
          <w:rFonts w:ascii="Times New Roman" w:eastAsia="Calibri" w:hAnsi="Times New Roman" w:cs="Times New Roman"/>
          <w:color w:val="000000"/>
          <w:kern w:val="1"/>
          <w:sz w:val="24"/>
          <w:szCs w:val="24"/>
          <w:lang w:eastAsia="zh-CN"/>
        </w:rPr>
        <w:t>cg</w:t>
      </w:r>
      <w:proofErr w:type="gramEnd"/>
      <w:r w:rsidRPr="00253E79">
        <w:rPr>
          <w:rFonts w:ascii="Times New Roman" w:eastAsia="Calibri" w:hAnsi="Times New Roman" w:cs="Times New Roman"/>
          <w:color w:val="000000"/>
          <w:kern w:val="1"/>
          <w:sz w:val="24"/>
          <w:szCs w:val="24"/>
          <w:lang w:eastAsia="zh-CN"/>
        </w:rPr>
        <w:t xml:space="preserve">.: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roofErr w:type="gramStart"/>
      <w:r w:rsidRPr="00253E79">
        <w:rPr>
          <w:rFonts w:ascii="Times New Roman" w:eastAsia="Calibri" w:hAnsi="Times New Roman" w:cs="Times New Roman"/>
          <w:color w:val="000000"/>
          <w:kern w:val="1"/>
          <w:sz w:val="24"/>
          <w:szCs w:val="24"/>
          <w:lang w:eastAsia="zh-CN"/>
        </w:rPr>
        <w:t>kivit</w:t>
      </w:r>
      <w:proofErr w:type="gramEnd"/>
      <w:r w:rsidRPr="00253E79">
        <w:rPr>
          <w:rFonts w:ascii="Times New Roman" w:eastAsia="Calibri" w:hAnsi="Times New Roman" w:cs="Times New Roman"/>
          <w:color w:val="000000"/>
          <w:kern w:val="1"/>
          <w:sz w:val="24"/>
          <w:szCs w:val="24"/>
          <w:lang w:eastAsia="zh-CN"/>
        </w:rPr>
        <w:t xml:space="preserve">. </w:t>
      </w:r>
      <w:proofErr w:type="spellStart"/>
      <w:r w:rsidRPr="00253E79">
        <w:rPr>
          <w:rFonts w:ascii="Times New Roman" w:eastAsia="Calibri" w:hAnsi="Times New Roman" w:cs="Times New Roman"/>
          <w:color w:val="000000"/>
          <w:kern w:val="1"/>
          <w:sz w:val="24"/>
          <w:szCs w:val="24"/>
          <w:lang w:eastAsia="zh-CN"/>
        </w:rPr>
        <w:t>nyilv</w:t>
      </w:r>
      <w:proofErr w:type="spellEnd"/>
      <w:r w:rsidRPr="00253E79">
        <w:rPr>
          <w:rFonts w:ascii="Times New Roman" w:eastAsia="Calibri" w:hAnsi="Times New Roman" w:cs="Times New Roman"/>
          <w:color w:val="000000"/>
          <w:kern w:val="1"/>
          <w:sz w:val="24"/>
          <w:szCs w:val="24"/>
          <w:lang w:eastAsia="zh-CN"/>
        </w:rPr>
        <w:t>. azon</w:t>
      </w:r>
      <w:proofErr w:type="gramStart"/>
      <w:r w:rsidRPr="00253E79">
        <w:rPr>
          <w:rFonts w:ascii="Times New Roman" w:eastAsia="Calibri" w:hAnsi="Times New Roman" w:cs="Times New Roman"/>
          <w:color w:val="000000"/>
          <w:kern w:val="1"/>
          <w:sz w:val="24"/>
          <w:szCs w:val="24"/>
          <w:lang w:eastAsia="zh-CN"/>
        </w:rPr>
        <w:t>..:</w:t>
      </w:r>
      <w:proofErr w:type="gramEnd"/>
      <w:r w:rsidRPr="00253E79">
        <w:rPr>
          <w:rFonts w:ascii="Times New Roman" w:eastAsia="Calibri" w:hAnsi="Times New Roman" w:cs="Times New Roman"/>
          <w:color w:val="000000"/>
          <w:kern w:val="1"/>
          <w:sz w:val="24"/>
          <w:szCs w:val="24"/>
          <w:lang w:eastAsia="zh-CN"/>
        </w:rPr>
        <w:t xml:space="preserve"> </w:t>
      </w:r>
      <w:r w:rsidRPr="00253E79">
        <w:rPr>
          <w:rFonts w:ascii="Times New Roman" w:eastAsia="Calibri" w:hAnsi="Times New Roman" w:cs="Times New Roman"/>
          <w:color w:val="000000"/>
          <w:kern w:val="1"/>
          <w:sz w:val="24"/>
          <w:szCs w:val="24"/>
          <w:lang w:eastAsia="zh-CN"/>
        </w:rPr>
        <w:tab/>
      </w:r>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továbbiakban: Vállalkozó) (együttesen: Felek) </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roofErr w:type="gramStart"/>
      <w:r w:rsidRPr="00253E79">
        <w:rPr>
          <w:rFonts w:ascii="Times New Roman" w:eastAsia="Calibri" w:hAnsi="Times New Roman" w:cs="Times New Roman"/>
          <w:color w:val="000000"/>
          <w:kern w:val="1"/>
          <w:sz w:val="24"/>
          <w:szCs w:val="24"/>
          <w:lang w:eastAsia="zh-CN"/>
        </w:rPr>
        <w:t>között</w:t>
      </w:r>
      <w:proofErr w:type="gramEnd"/>
      <w:r w:rsidRPr="00253E79">
        <w:rPr>
          <w:rFonts w:ascii="Times New Roman" w:eastAsia="Calibri" w:hAnsi="Times New Roman" w:cs="Times New Roman"/>
          <w:color w:val="000000"/>
          <w:kern w:val="1"/>
          <w:sz w:val="24"/>
          <w:szCs w:val="24"/>
          <w:lang w:eastAsia="zh-CN"/>
        </w:rPr>
        <w:t xml:space="preserve"> a mai napon az alábbi feltételekkel:</w:t>
      </w:r>
    </w:p>
    <w:p w:rsidR="00253E79" w:rsidRPr="00253E79" w:rsidRDefault="00253E79" w:rsidP="00253E79">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Előzmények</w:t>
      </w:r>
    </w:p>
    <w:p w:rsidR="00253E79" w:rsidRPr="00253E79" w:rsidRDefault="00253E79" w:rsidP="00253E79">
      <w:pPr>
        <w:suppressAutoHyphens/>
        <w:spacing w:after="0" w:line="240" w:lineRule="auto"/>
        <w:jc w:val="center"/>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Megrendelő a közbeszerzésekről szóló 2015. évi CXLIII. törvény (továbbiakban: Kbt.) Harmadik. része alapján nemzeti eljárásrend szerinti nyílt közbeszerzési eljárást (Kbt. 115.§ (1) – (4) </w:t>
      </w:r>
      <w:proofErr w:type="spellStart"/>
      <w:r w:rsidRPr="00253E79">
        <w:rPr>
          <w:rFonts w:ascii="Times New Roman" w:eastAsia="Calibri" w:hAnsi="Times New Roman" w:cs="Times New Roman"/>
          <w:color w:val="000000"/>
          <w:kern w:val="1"/>
          <w:sz w:val="24"/>
          <w:szCs w:val="24"/>
          <w:lang w:eastAsia="zh-CN"/>
        </w:rPr>
        <w:t>bek</w:t>
      </w:r>
      <w:proofErr w:type="spellEnd"/>
      <w:r w:rsidRPr="00253E79">
        <w:rPr>
          <w:rFonts w:ascii="Times New Roman" w:eastAsia="Calibri" w:hAnsi="Times New Roman" w:cs="Times New Roman"/>
          <w:color w:val="000000"/>
          <w:kern w:val="1"/>
          <w:sz w:val="24"/>
          <w:szCs w:val="24"/>
          <w:lang w:eastAsia="zh-CN"/>
        </w:rPr>
        <w:t xml:space="preserve">.) folytatott le </w:t>
      </w:r>
      <w:r w:rsidRPr="00253E79">
        <w:rPr>
          <w:rFonts w:ascii="Times New Roman" w:eastAsia="Times New Roman" w:hAnsi="Times New Roman" w:cs="Times New Roman"/>
          <w:sz w:val="24"/>
          <w:szCs w:val="24"/>
          <w:lang w:eastAsia="hu-HU"/>
        </w:rPr>
        <w:t>„</w:t>
      </w:r>
      <w:r w:rsidRPr="00253E79">
        <w:rPr>
          <w:rFonts w:ascii="Times New Roman" w:eastAsia="Times New Roman" w:hAnsi="Times New Roman" w:cs="Times New Roman"/>
          <w:b/>
          <w:sz w:val="24"/>
          <w:szCs w:val="24"/>
          <w:lang w:eastAsia="hu-HU"/>
        </w:rPr>
        <w:t>Belterületi utak burkolatának felújítása (Damjanich utca, Jókai Mór utca,</w:t>
      </w:r>
      <w:r w:rsidRPr="00253E79">
        <w:t xml:space="preserve"> </w:t>
      </w:r>
      <w:r w:rsidRPr="00253E79">
        <w:rPr>
          <w:rFonts w:ascii="Times New Roman" w:eastAsia="Times New Roman" w:hAnsi="Times New Roman" w:cs="Times New Roman"/>
          <w:b/>
          <w:sz w:val="24"/>
          <w:szCs w:val="24"/>
          <w:lang w:eastAsia="hu-HU"/>
        </w:rPr>
        <w:t xml:space="preserve">Szent László utca)” </w:t>
      </w:r>
      <w:r w:rsidRPr="00253E79">
        <w:rPr>
          <w:rFonts w:ascii="Times New Roman" w:eastAsia="Calibri" w:hAnsi="Times New Roman" w:cs="Times New Roman"/>
          <w:color w:val="000000"/>
          <w:kern w:val="1"/>
          <w:sz w:val="24"/>
          <w:szCs w:val="24"/>
          <w:lang w:eastAsia="zh-CN"/>
        </w:rPr>
        <w:t>elnevezéssel.</w:t>
      </w:r>
      <w:r w:rsidRPr="00253E79">
        <w:rPr>
          <w:rFonts w:ascii="Times New Roman" w:eastAsia="Times New Roman" w:hAnsi="Times New Roman" w:cs="Times New Roman"/>
          <w:color w:val="000000"/>
          <w:sz w:val="24"/>
          <w:szCs w:val="24"/>
          <w:lang w:eastAsia="hu-HU"/>
        </w:rPr>
        <w:t xml:space="preserve"> Az építési beruházás jellege alapján az egyes kivitelezési helyszínek tekintetében történő </w:t>
      </w:r>
      <w:r w:rsidRPr="00253E79">
        <w:rPr>
          <w:rFonts w:ascii="Times New Roman" w:eastAsia="Times New Roman" w:hAnsi="Times New Roman" w:cs="Times New Roman"/>
          <w:b/>
          <w:color w:val="000000"/>
          <w:sz w:val="24"/>
          <w:szCs w:val="24"/>
          <w:lang w:eastAsia="hu-HU"/>
        </w:rPr>
        <w:t>részekre bontás</w:t>
      </w:r>
      <w:r w:rsidRPr="00253E79">
        <w:rPr>
          <w:rFonts w:ascii="Times New Roman" w:eastAsia="Times New Roman" w:hAnsi="Times New Roman" w:cs="Times New Roman"/>
          <w:color w:val="000000"/>
          <w:sz w:val="24"/>
          <w:szCs w:val="24"/>
          <w:lang w:eastAsia="hu-HU"/>
        </w:rPr>
        <w:t xml:space="preserve"> sem műszaki, sem gazdasági szempontból </w:t>
      </w:r>
      <w:r w:rsidRPr="00253E79">
        <w:rPr>
          <w:rFonts w:ascii="Times New Roman" w:eastAsia="Times New Roman" w:hAnsi="Times New Roman" w:cs="Times New Roman"/>
          <w:b/>
          <w:color w:val="000000"/>
          <w:sz w:val="24"/>
          <w:szCs w:val="24"/>
          <w:lang w:eastAsia="hu-HU"/>
        </w:rPr>
        <w:t>nem volt indokolt</w:t>
      </w:r>
      <w:r w:rsidRPr="00253E79">
        <w:rPr>
          <w:rFonts w:ascii="Times New Roman" w:eastAsia="Times New Roman" w:hAnsi="Times New Roman" w:cs="Times New Roman"/>
          <w:color w:val="000000"/>
          <w:sz w:val="24"/>
          <w:szCs w:val="24"/>
          <w:lang w:eastAsia="hu-HU"/>
        </w:rPr>
        <w:t xml:space="preserve">. A kivitelezési helyszínek egymáshoz közel helyezkednek el, az ellátandó feladatok nagyrészt azonosak, a munkaszervezési, az organizációs és a létszám-gazdálkodási feladatok optimalizálása is azt kívánta, hogy a beszerzési igény egy szerződés keretében kerüljön kielégítésre, így a Megrendelő nem biztosított lehetőséget részajánlat tételre, ezért </w:t>
      </w:r>
      <w:r w:rsidRPr="00253E79">
        <w:rPr>
          <w:rFonts w:ascii="Times New Roman" w:eastAsia="Calibri" w:hAnsi="Times New Roman" w:cs="Times New Roman"/>
          <w:color w:val="000000"/>
          <w:kern w:val="1"/>
          <w:sz w:val="24"/>
          <w:szCs w:val="24"/>
          <w:lang w:eastAsia="zh-CN"/>
        </w:rPr>
        <w:t>a jelen szerződés a közbeszerzési eljárásban meghatározott teljes feladatra vonatkozik.</w:t>
      </w:r>
    </w:p>
    <w:p w:rsidR="00253E79" w:rsidRPr="00253E79" w:rsidRDefault="00253E79" w:rsidP="00253E79">
      <w:pPr>
        <w:spacing w:after="0" w:line="240" w:lineRule="auto"/>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Az eljárás nyertese Vállalkozó lett, akivel Megrendelő – a Kbt. rendelkezéseinek megfelelően - az alábbi szerződést köti.</w:t>
      </w: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1. A szerződés tárgya</w:t>
      </w: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bCs/>
          <w:kern w:val="1"/>
          <w:sz w:val="24"/>
          <w:szCs w:val="24"/>
        </w:rPr>
      </w:pPr>
      <w:proofErr w:type="gramStart"/>
      <w:r w:rsidRPr="00253E79">
        <w:rPr>
          <w:rFonts w:ascii="Times New Roman" w:eastAsia="Calibri" w:hAnsi="Times New Roman" w:cs="Times New Roman"/>
          <w:kern w:val="1"/>
          <w:sz w:val="24"/>
          <w:szCs w:val="24"/>
        </w:rPr>
        <w:t xml:space="preserve">Megrendelő megrendeli, Vállalkozó pedig elvállalja a fent megjelölt közbeszerzési eljárás iratanyagában [különösen a közbeszerzési műszaki leírásban, </w:t>
      </w:r>
      <w:r w:rsidRPr="00253E79">
        <w:rPr>
          <w:rFonts w:ascii="Times New Roman" w:eastAsia="Calibri" w:hAnsi="Times New Roman" w:cs="Times New Roman"/>
          <w:bCs/>
          <w:kern w:val="1"/>
          <w:sz w:val="24"/>
          <w:szCs w:val="24"/>
        </w:rPr>
        <w:t xml:space="preserve">árazatlan költségvetésekben </w:t>
      </w:r>
      <w:r w:rsidRPr="00253E79">
        <w:rPr>
          <w:rFonts w:ascii="Times New Roman" w:eastAsia="Calibri" w:hAnsi="Times New Roman" w:cs="Times New Roman"/>
          <w:kern w:val="1"/>
          <w:sz w:val="24"/>
          <w:szCs w:val="24"/>
        </w:rPr>
        <w:t xml:space="preserve">(Damjanich utca (0+000 – 0+495) útfelújítási munkái; Jókai Mór utca (0+000 – 0+265) útfelújítási munkái; Szent László utca (0+000 – 0+600) útfelújítási </w:t>
      </w:r>
      <w:r w:rsidRPr="00253E79">
        <w:rPr>
          <w:rFonts w:ascii="Times New Roman" w:eastAsia="Calibri" w:hAnsi="Times New Roman" w:cs="Times New Roman"/>
          <w:kern w:val="1"/>
          <w:sz w:val="24"/>
          <w:szCs w:val="24"/>
        </w:rPr>
        <w:lastRenderedPageBreak/>
        <w:t xml:space="preserve">munkái; Szent László utca II (105 </w:t>
      </w:r>
      <w:proofErr w:type="spellStart"/>
      <w:r w:rsidRPr="00253E79">
        <w:rPr>
          <w:rFonts w:ascii="Times New Roman" w:eastAsia="Calibri" w:hAnsi="Times New Roman" w:cs="Times New Roman"/>
          <w:kern w:val="1"/>
          <w:sz w:val="24"/>
          <w:szCs w:val="24"/>
        </w:rPr>
        <w:t>fm</w:t>
      </w:r>
      <w:proofErr w:type="spellEnd"/>
      <w:r w:rsidRPr="00253E79">
        <w:rPr>
          <w:rFonts w:ascii="Times New Roman" w:eastAsia="Calibri" w:hAnsi="Times New Roman" w:cs="Times New Roman"/>
          <w:kern w:val="1"/>
          <w:sz w:val="24"/>
          <w:szCs w:val="24"/>
        </w:rPr>
        <w:t>) útfelújítási munkái]</w:t>
      </w:r>
      <w:r w:rsidRPr="00253E79">
        <w:rPr>
          <w:rFonts w:ascii="Times New Roman" w:eastAsia="Calibri" w:hAnsi="Times New Roman" w:cs="Times New Roman"/>
          <w:bCs/>
          <w:kern w:val="1"/>
          <w:sz w:val="24"/>
          <w:szCs w:val="24"/>
        </w:rPr>
        <w:t xml:space="preserve"> </w:t>
      </w:r>
      <w:r w:rsidRPr="00253E79">
        <w:rPr>
          <w:rFonts w:ascii="Times New Roman" w:eastAsia="Calibri" w:hAnsi="Times New Roman" w:cs="Times New Roman"/>
          <w:kern w:val="1"/>
          <w:sz w:val="24"/>
          <w:szCs w:val="24"/>
        </w:rPr>
        <w:t>foglalt tartalommal, a kivitelezési munkálatok ellátását eredményfelelősséggel.</w:t>
      </w:r>
      <w:proofErr w:type="gramEnd"/>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Vállalkozó feladata a közbeszerzési műszaki leírás, az árazatlan költségvetések, a hatályos jogszabályok, szabványok és szakmai szokványoknak megfelelően a munkálatok teljes körű megvalósítása annak érdekében, hogy a tárgyi munka alapján létrejött eredmény a rendeltetésszerű használatra alkalmas legyen.</w:t>
      </w:r>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Vállalkozó a munkát hiány-, és hibamentesen, határidőre köteles elvégezni. Vállalkozó a munkavégzés során csak érvényes alkalmassági bizonyítvánnyal rendelkező, I. osztályú anyagokat, berendezéseket, szerkezeteket használhat fel. Fentiek alatt olyan anyagokat, és szerkezeteket ért Megrendelő, melyek a gyártó által előírt hiány-, és hibamentes terméknek megfelel, továbbá sérülés és minden egyéb hibától, hiánytól mentes és megfelel a jogszabályi előírásoknak. A hiány-, és hibamentes munkálatokként Megrendelő a jogszabályoknak, szakmai szokásoknak, szabványoknak is megfelelő, hiány-, és hibamentességet érti.</w:t>
      </w:r>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Vállalkozó jogosult </w:t>
      </w:r>
      <w:proofErr w:type="gramStart"/>
      <w:r w:rsidRPr="00253E79">
        <w:rPr>
          <w:rFonts w:ascii="Times New Roman" w:eastAsia="Calibri" w:hAnsi="Times New Roman" w:cs="Times New Roman"/>
          <w:kern w:val="1"/>
          <w:sz w:val="24"/>
          <w:szCs w:val="24"/>
        </w:rPr>
        <w:t>alvállalkozó(</w:t>
      </w:r>
      <w:proofErr w:type="gramEnd"/>
      <w:r w:rsidRPr="00253E79">
        <w:rPr>
          <w:rFonts w:ascii="Times New Roman" w:eastAsia="Calibri" w:hAnsi="Times New Roman" w:cs="Times New Roman"/>
          <w:kern w:val="1"/>
          <w:sz w:val="24"/>
          <w:szCs w:val="24"/>
        </w:rPr>
        <w:t xml:space="preserve">k) (közreműködő(k)) igénybevételére. Az alvállalkozó igénybevételénél a Kbt. és a jelen szerződés megkötéséhez vezető közbeszerzési eljárás rendelkezései irányadóak. Az alvállalkozókkal kötött szerződésekre a Kbt. továbbá a 322/2015. (X.30.) Korm. rendelet szabályai értelemszerűen irányadóak. </w:t>
      </w:r>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rsidR="00253E79" w:rsidRPr="00253E79" w:rsidRDefault="00253E79" w:rsidP="00253E79">
      <w:pPr>
        <w:numPr>
          <w:ilvl w:val="0"/>
          <w:numId w:val="5"/>
        </w:numPr>
        <w:suppressAutoHyphens/>
        <w:spacing w:after="0" w:line="240" w:lineRule="auto"/>
        <w:ind w:left="426" w:right="51"/>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Megrendelő e körben kifejezetten felhívja a Vállalkozó figyelmét a Kbt. 138-139. §</w:t>
      </w:r>
      <w:proofErr w:type="spellStart"/>
      <w:r w:rsidRPr="00253E79">
        <w:rPr>
          <w:rFonts w:ascii="Times New Roman" w:eastAsia="Calibri" w:hAnsi="Times New Roman" w:cs="Times New Roman"/>
          <w:kern w:val="1"/>
          <w:sz w:val="24"/>
          <w:szCs w:val="24"/>
        </w:rPr>
        <w:t>-ban</w:t>
      </w:r>
      <w:proofErr w:type="spellEnd"/>
      <w:r w:rsidRPr="00253E79">
        <w:rPr>
          <w:rFonts w:ascii="Times New Roman" w:eastAsia="Calibri" w:hAnsi="Times New Roman" w:cs="Times New Roman"/>
          <w:kern w:val="1"/>
          <w:sz w:val="24"/>
          <w:szCs w:val="24"/>
        </w:rPr>
        <w:t xml:space="preserve"> foglaltakra, különös tekintettel:</w:t>
      </w:r>
    </w:p>
    <w:p w:rsidR="00253E79" w:rsidRPr="00253E79" w:rsidRDefault="00253E79" w:rsidP="00253E79">
      <w:pPr>
        <w:numPr>
          <w:ilvl w:val="0"/>
          <w:numId w:val="17"/>
        </w:numPr>
        <w:suppressAutoHyphens/>
        <w:spacing w:after="0" w:line="240" w:lineRule="auto"/>
        <w:ind w:left="709" w:right="51" w:hanging="283"/>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a Kbt. 138. § (1) bekezdésére, mely szerint: </w:t>
      </w:r>
      <w:r w:rsidRPr="00253E79">
        <w:rPr>
          <w:rFonts w:ascii="Times New Roman" w:eastAsia="Calibri" w:hAnsi="Times New Roman" w:cs="Times New Roman"/>
          <w:i/>
          <w:kern w:val="1"/>
          <w:sz w:val="24"/>
          <w:szCs w:val="24"/>
        </w:rPr>
        <w:t>„Építési beruházás esetén az alvállalkozói teljesítés összesített aránya nem haladhatja meg a szerződés értékének 65%-át.”</w:t>
      </w:r>
    </w:p>
    <w:p w:rsidR="00253E79" w:rsidRPr="00253E79" w:rsidRDefault="00253E79" w:rsidP="00253E79">
      <w:pPr>
        <w:numPr>
          <w:ilvl w:val="0"/>
          <w:numId w:val="17"/>
        </w:numPr>
        <w:suppressAutoHyphens/>
        <w:spacing w:after="0" w:line="240" w:lineRule="auto"/>
        <w:ind w:left="709" w:right="51" w:hanging="283"/>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a Kbt. 138. § (5) bekezdésre, mely szerint: </w:t>
      </w:r>
      <w:r w:rsidRPr="00253E79">
        <w:rPr>
          <w:rFonts w:ascii="Times New Roman" w:eastAsia="Calibri" w:hAnsi="Times New Roman" w:cs="Times New Roman"/>
          <w:i/>
          <w:kern w:val="1"/>
          <w:sz w:val="24"/>
          <w:szCs w:val="24"/>
        </w:rPr>
        <w:t>„</w:t>
      </w:r>
      <w:r w:rsidRPr="00253E79">
        <w:rPr>
          <w:rFonts w:ascii="Times New Roman" w:eastAsia="Times New Roman" w:hAnsi="Times New Roman" w:cs="Times New Roman"/>
          <w:i/>
          <w:sz w:val="24"/>
          <w:szCs w:val="24"/>
          <w:lang w:eastAsia="hu-HU"/>
        </w:rPr>
        <w:t>Építési beruházás esetén a teljesítésben részt vevő alvállalkozó nem vehet igénybe az alvállalkozói szerződés értékének 65%-át meghaladó mértékben további közreműködőt”,</w:t>
      </w:r>
      <w:r w:rsidRPr="00253E79">
        <w:rPr>
          <w:rFonts w:ascii="Times New Roman" w:eastAsia="Times New Roman" w:hAnsi="Times New Roman" w:cs="Times New Roman"/>
          <w:sz w:val="24"/>
          <w:szCs w:val="24"/>
          <w:lang w:eastAsia="hu-HU"/>
        </w:rPr>
        <w:t xml:space="preserve"> valamint</w:t>
      </w:r>
    </w:p>
    <w:p w:rsidR="00253E79" w:rsidRPr="00253E79" w:rsidRDefault="00253E79" w:rsidP="00253E79">
      <w:pPr>
        <w:numPr>
          <w:ilvl w:val="0"/>
          <w:numId w:val="17"/>
        </w:numPr>
        <w:suppressAutoHyphens/>
        <w:spacing w:after="0" w:line="240" w:lineRule="auto"/>
        <w:ind w:left="709" w:right="51" w:hanging="283"/>
        <w:jc w:val="both"/>
        <w:textAlignment w:val="baseline"/>
        <w:rPr>
          <w:rFonts w:ascii="Times New Roman" w:eastAsia="Times New Roman" w:hAnsi="Times New Roman" w:cs="Times New Roman"/>
          <w:sz w:val="24"/>
          <w:szCs w:val="24"/>
          <w:lang w:eastAsia="hu-HU"/>
        </w:rPr>
      </w:pPr>
      <w:proofErr w:type="gramStart"/>
      <w:r w:rsidRPr="00253E79">
        <w:rPr>
          <w:rFonts w:ascii="Times New Roman" w:eastAsia="Calibri" w:hAnsi="Times New Roman" w:cs="Times New Roman"/>
          <w:kern w:val="1"/>
          <w:sz w:val="24"/>
          <w:szCs w:val="24"/>
        </w:rPr>
        <w:t xml:space="preserve">a Kbt. 138. § (3) bekezdésére, mely szerint: </w:t>
      </w:r>
      <w:r w:rsidRPr="00253E79">
        <w:rPr>
          <w:rFonts w:ascii="Times New Roman" w:eastAsia="Calibri" w:hAnsi="Times New Roman" w:cs="Times New Roman"/>
          <w:i/>
          <w:kern w:val="1"/>
          <w:sz w:val="24"/>
          <w:szCs w:val="24"/>
        </w:rPr>
        <w:t>„</w:t>
      </w:r>
      <w:r w:rsidRPr="00253E79">
        <w:rPr>
          <w:rFonts w:ascii="Times New Roman" w:eastAsia="Times New Roman" w:hAnsi="Times New Roman" w:cs="Times New Roman"/>
          <w:i/>
          <w:sz w:val="24"/>
          <w:szCs w:val="24"/>
          <w:lang w:eastAsia="hu-HU"/>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w:t>
      </w:r>
      <w:proofErr w:type="gramEnd"/>
      <w:r w:rsidRPr="00253E79">
        <w:rPr>
          <w:rFonts w:ascii="Times New Roman" w:eastAsia="Times New Roman" w:hAnsi="Times New Roman" w:cs="Times New Roman"/>
          <w:i/>
          <w:sz w:val="24"/>
          <w:szCs w:val="24"/>
          <w:lang w:eastAsia="hu-HU"/>
        </w:rPr>
        <w:t xml:space="preserve"> eljárásban előírt kizáró okok hatálya alatt.”</w:t>
      </w:r>
    </w:p>
    <w:p w:rsidR="00253E79" w:rsidRPr="00253E79" w:rsidRDefault="00253E79" w:rsidP="00253E79">
      <w:pPr>
        <w:suppressAutoHyphens/>
        <w:spacing w:after="0" w:line="240" w:lineRule="auto"/>
        <w:ind w:left="426" w:right="51"/>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E körben a Megrendelő előírja, hogy a teljesítésigazolás kiállításához csatoljon minden esetben olyan nyilatkozatot a Vállalkozó, amely a Kbt. 138. § (1) bekezdésében és a Kbt. 138. § (5) bekezdésében foglaltak teljesülését igazolja.</w:t>
      </w:r>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Megrendelő rögzíti, hogy a 322/2015. (X.30.) Korm. rendelet 27. § (1) bekezdés alapján a műszaki ellenőr által vizsgálja az alvállalkozó szabályos alkalmazásának feltételeit. Ezen szabályok megszegése súlyos szerződésszegésnek minősül.</w:t>
      </w:r>
    </w:p>
    <w:p w:rsidR="00253E79" w:rsidRPr="00253E79" w:rsidRDefault="00253E79" w:rsidP="00253E79">
      <w:pPr>
        <w:numPr>
          <w:ilvl w:val="0"/>
          <w:numId w:val="5"/>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Felek rögzítik, hogy a szerződés tárgyát jogilag oszthatatlannak minősítik.</w:t>
      </w:r>
    </w:p>
    <w:p w:rsidR="00253E79" w:rsidRPr="00253E79" w:rsidRDefault="00253E79" w:rsidP="00253E79">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253E79" w:rsidRPr="00253E79" w:rsidRDefault="00253E79" w:rsidP="00253E79">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2. Vállalkozói díj és annak megfizetése</w:t>
      </w: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numPr>
          <w:ilvl w:val="0"/>
          <w:numId w:val="14"/>
        </w:numPr>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Vállalkozó a szerződés teljesítésért vállalkozói díjra jogosult.</w:t>
      </w:r>
    </w:p>
    <w:p w:rsidR="00253E79" w:rsidRPr="00253E79" w:rsidRDefault="00253E79" w:rsidP="00253E79">
      <w:pPr>
        <w:numPr>
          <w:ilvl w:val="0"/>
          <w:numId w:val="14"/>
        </w:numPr>
        <w:suppressAutoHyphens/>
        <w:spacing w:after="0" w:line="240" w:lineRule="auto"/>
        <w:ind w:left="426" w:right="147"/>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A vállalkozó díj </w:t>
      </w:r>
      <w:proofErr w:type="gramStart"/>
      <w:r w:rsidRPr="00253E79">
        <w:rPr>
          <w:rFonts w:ascii="Times New Roman" w:eastAsia="Calibri" w:hAnsi="Times New Roman" w:cs="Times New Roman"/>
          <w:kern w:val="1"/>
          <w:sz w:val="24"/>
          <w:szCs w:val="24"/>
        </w:rPr>
        <w:t>mértéke  …</w:t>
      </w:r>
      <w:proofErr w:type="gramEnd"/>
      <w:r w:rsidRPr="00253E79">
        <w:rPr>
          <w:rFonts w:ascii="Times New Roman" w:eastAsia="Calibri" w:hAnsi="Times New Roman" w:cs="Times New Roman"/>
          <w:kern w:val="1"/>
          <w:sz w:val="24"/>
          <w:szCs w:val="24"/>
        </w:rPr>
        <w:t>……………Ft + Áfa, az alábbiak szerint: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769"/>
        <w:gridCol w:w="3136"/>
      </w:tblGrid>
      <w:tr w:rsidR="00253E79" w:rsidRPr="00253E79" w:rsidTr="0009050B">
        <w:trPr>
          <w:trHeight w:val="405"/>
        </w:trPr>
        <w:tc>
          <w:tcPr>
            <w:tcW w:w="5642" w:type="dxa"/>
            <w:gridSpan w:val="2"/>
            <w:shd w:val="clear" w:color="auto" w:fill="auto"/>
            <w:hideMark/>
          </w:tcPr>
          <w:p w:rsidR="00253E79" w:rsidRPr="00253E79" w:rsidRDefault="00253E79" w:rsidP="00253E79">
            <w:pPr>
              <w:suppressAutoHyphens/>
              <w:spacing w:after="0" w:line="240" w:lineRule="auto"/>
              <w:ind w:left="426" w:right="147"/>
              <w:jc w:val="both"/>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Nettó vállalkozói díj:</w:t>
            </w:r>
          </w:p>
        </w:tc>
        <w:tc>
          <w:tcPr>
            <w:tcW w:w="3146" w:type="dxa"/>
            <w:shd w:val="clear" w:color="auto" w:fill="auto"/>
            <w:hideMark/>
          </w:tcPr>
          <w:p w:rsidR="00253E79" w:rsidRPr="00253E79" w:rsidRDefault="00253E79" w:rsidP="00253E79">
            <w:pPr>
              <w:suppressAutoHyphens/>
              <w:spacing w:after="0" w:line="240" w:lineRule="auto"/>
              <w:ind w:left="426" w:right="147"/>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………..Ft</w:t>
            </w:r>
          </w:p>
        </w:tc>
      </w:tr>
      <w:tr w:rsidR="00253E79" w:rsidRPr="00253E79" w:rsidTr="0009050B">
        <w:trPr>
          <w:trHeight w:val="315"/>
        </w:trPr>
        <w:tc>
          <w:tcPr>
            <w:tcW w:w="849" w:type="dxa"/>
            <w:shd w:val="clear" w:color="auto" w:fill="auto"/>
            <w:hideMark/>
          </w:tcPr>
          <w:p w:rsidR="00253E79" w:rsidRPr="00253E79" w:rsidRDefault="00253E79" w:rsidP="00253E79">
            <w:pPr>
              <w:suppressAutoHyphens/>
              <w:spacing w:after="0" w:line="240" w:lineRule="auto"/>
              <w:ind w:left="426" w:right="147"/>
              <w:jc w:val="both"/>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 </w:t>
            </w:r>
          </w:p>
        </w:tc>
        <w:tc>
          <w:tcPr>
            <w:tcW w:w="4793" w:type="dxa"/>
            <w:shd w:val="clear" w:color="auto" w:fill="auto"/>
            <w:hideMark/>
          </w:tcPr>
          <w:p w:rsidR="00253E79" w:rsidRPr="00253E79" w:rsidRDefault="00253E79" w:rsidP="00253E79">
            <w:pPr>
              <w:suppressAutoHyphens/>
              <w:spacing w:after="0" w:line="240" w:lineRule="auto"/>
              <w:ind w:left="426" w:right="147"/>
              <w:jc w:val="both"/>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Áfa (27%):</w:t>
            </w:r>
          </w:p>
        </w:tc>
        <w:tc>
          <w:tcPr>
            <w:tcW w:w="3146" w:type="dxa"/>
            <w:shd w:val="clear" w:color="auto" w:fill="auto"/>
            <w:hideMark/>
          </w:tcPr>
          <w:p w:rsidR="00253E79" w:rsidRPr="00253E79" w:rsidRDefault="00253E79" w:rsidP="00253E79">
            <w:pPr>
              <w:suppressAutoHyphens/>
              <w:spacing w:after="0" w:line="240" w:lineRule="auto"/>
              <w:ind w:left="426" w:right="147"/>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………..Ft</w:t>
            </w:r>
          </w:p>
        </w:tc>
      </w:tr>
      <w:tr w:rsidR="00253E79" w:rsidRPr="00253E79" w:rsidTr="0009050B">
        <w:trPr>
          <w:trHeight w:val="330"/>
        </w:trPr>
        <w:tc>
          <w:tcPr>
            <w:tcW w:w="849" w:type="dxa"/>
            <w:shd w:val="clear" w:color="auto" w:fill="auto"/>
            <w:hideMark/>
          </w:tcPr>
          <w:p w:rsidR="00253E79" w:rsidRPr="00253E79" w:rsidRDefault="00253E79" w:rsidP="00253E79">
            <w:pPr>
              <w:suppressAutoHyphens/>
              <w:spacing w:after="0" w:line="240" w:lineRule="auto"/>
              <w:ind w:left="426" w:right="147"/>
              <w:jc w:val="both"/>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 </w:t>
            </w:r>
          </w:p>
        </w:tc>
        <w:tc>
          <w:tcPr>
            <w:tcW w:w="4793" w:type="dxa"/>
            <w:shd w:val="clear" w:color="auto" w:fill="auto"/>
            <w:hideMark/>
          </w:tcPr>
          <w:p w:rsidR="00253E79" w:rsidRPr="00253E79" w:rsidRDefault="00253E79" w:rsidP="00253E79">
            <w:pPr>
              <w:suppressAutoHyphens/>
              <w:spacing w:after="0" w:line="240" w:lineRule="auto"/>
              <w:ind w:left="426" w:right="147"/>
              <w:jc w:val="both"/>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Bruttó:</w:t>
            </w:r>
          </w:p>
        </w:tc>
        <w:tc>
          <w:tcPr>
            <w:tcW w:w="3146" w:type="dxa"/>
            <w:shd w:val="clear" w:color="auto" w:fill="auto"/>
            <w:hideMark/>
          </w:tcPr>
          <w:p w:rsidR="00253E79" w:rsidRPr="00253E79" w:rsidRDefault="00253E79" w:rsidP="00253E79">
            <w:pPr>
              <w:suppressAutoHyphens/>
              <w:spacing w:after="0" w:line="240" w:lineRule="auto"/>
              <w:ind w:left="426" w:right="147"/>
              <w:textAlignment w:val="baseline"/>
              <w:rPr>
                <w:rFonts w:ascii="Times New Roman" w:eastAsia="Calibri" w:hAnsi="Times New Roman" w:cs="Times New Roman"/>
                <w:b/>
                <w:bCs/>
                <w:kern w:val="1"/>
                <w:sz w:val="24"/>
                <w:szCs w:val="24"/>
              </w:rPr>
            </w:pPr>
            <w:r w:rsidRPr="00253E79">
              <w:rPr>
                <w:rFonts w:ascii="Times New Roman" w:eastAsia="Calibri" w:hAnsi="Times New Roman" w:cs="Times New Roman"/>
                <w:b/>
                <w:bCs/>
                <w:kern w:val="1"/>
                <w:sz w:val="24"/>
                <w:szCs w:val="24"/>
              </w:rPr>
              <w:t>………..Ft</w:t>
            </w:r>
          </w:p>
        </w:tc>
      </w:tr>
    </w:tbl>
    <w:p w:rsidR="00253E79" w:rsidRPr="00253E79" w:rsidRDefault="00253E79" w:rsidP="00253E79">
      <w:pPr>
        <w:numPr>
          <w:ilvl w:val="0"/>
          <w:numId w:val="14"/>
        </w:numPr>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Felek megállapodnak abban, hogy a fenti díj átalánydíj (mely a kapcsolódó szolgáltatások, költségek, stb. egészét is tartalmazza), amelynek jogi természetével tisztában vannak. Vállalkozó ez alapján további fizetési igényt Megrendelővel szemben semmiféle jogcímen nem támaszthat, kivéve a késedelmi kamatot.</w:t>
      </w:r>
    </w:p>
    <w:p w:rsidR="00253E79" w:rsidRPr="00253E79" w:rsidRDefault="00253E79" w:rsidP="00253E79">
      <w:pPr>
        <w:numPr>
          <w:ilvl w:val="0"/>
          <w:numId w:val="14"/>
        </w:numPr>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Felek rögzítik, hogy a fenti vállalkozói díj tartalékkeretet nem tartalmaz, továbbá hogy jelen szerződés rendelkezései vonatkozásában a Felek tartalékkeret jogintézményét nem alkalmazzák.</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Az Áfa mértékére, elszámolására a mindenkor hatályos Áfa törvény rendelkezései az irányadóak. </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Az átalánydíj a Vállalkozó árazott költségvetése alapján került meghatározása.</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Megrendelő 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szerződéssel feltétel nélkül és visszavonhatatlanul lemond. Ez kiterjed a Ptk. 6:245. § (1) bekezdés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Pótmunka esetén a felek a Kbt. rendelkezési szerint járnak el azzal, hogy pótmunkára csak a közbeszerzési műszaki leírás és mellékleteiben nem szereplő, az ajánlattételkor az ajánlattevőtől, mint hasonló tevékenységet üzletszerűen végző gazdasági szereplőtől elvárható gondossággal előre nem látható okból kerülhet sor. A pótmunka elszámolása a pótmunkára vonatkozó eljárásban foglaltak szerint történik.</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Megrendelő a kifizetés során az adózás rendjéről szóló 2003. évi XCII. törvény 36/</w:t>
      </w:r>
      <w:proofErr w:type="gramStart"/>
      <w:r w:rsidRPr="00253E79">
        <w:rPr>
          <w:rFonts w:ascii="Times New Roman" w:eastAsia="Calibri" w:hAnsi="Times New Roman" w:cs="Times New Roman"/>
          <w:kern w:val="1"/>
          <w:sz w:val="24"/>
          <w:szCs w:val="24"/>
        </w:rPr>
        <w:t>A</w:t>
      </w:r>
      <w:proofErr w:type="gramEnd"/>
      <w:r w:rsidRPr="00253E79">
        <w:rPr>
          <w:rFonts w:ascii="Times New Roman" w:eastAsia="Calibri" w:hAnsi="Times New Roman" w:cs="Times New Roman"/>
          <w:kern w:val="1"/>
          <w:sz w:val="24"/>
          <w:szCs w:val="24"/>
        </w:rPr>
        <w:t>. §</w:t>
      </w:r>
      <w:proofErr w:type="spellStart"/>
      <w:r w:rsidRPr="00253E79">
        <w:rPr>
          <w:rFonts w:ascii="Times New Roman" w:eastAsia="Calibri" w:hAnsi="Times New Roman" w:cs="Times New Roman"/>
          <w:kern w:val="1"/>
          <w:sz w:val="24"/>
          <w:szCs w:val="24"/>
        </w:rPr>
        <w:t>-ban</w:t>
      </w:r>
      <w:proofErr w:type="spellEnd"/>
      <w:r w:rsidRPr="00253E79">
        <w:rPr>
          <w:rFonts w:ascii="Times New Roman" w:eastAsia="Calibri" w:hAnsi="Times New Roman" w:cs="Times New Roman"/>
          <w:kern w:val="1"/>
          <w:sz w:val="24"/>
          <w:szCs w:val="24"/>
        </w:rPr>
        <w:t xml:space="preserve"> foglaltakat teljes körben alkalmazza.</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Megrendelő tájékoztatja a Vállalkozót, hogy a megvalósítás pénzügyi fedezetét </w:t>
      </w:r>
      <w:r w:rsidRPr="00253E79">
        <w:rPr>
          <w:rFonts w:ascii="Times New Roman" w:eastAsia="Times New Roman" w:hAnsi="Times New Roman" w:cs="Times New Roman"/>
          <w:iCs/>
          <w:sz w:val="24"/>
          <w:szCs w:val="24"/>
          <w:lang w:eastAsia="hu-HU"/>
        </w:rPr>
        <w:t>támogatásból valósítja meg, a fedezet rendelkezésre áll.</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A szerződést megelőző ajánlattétel, továbbá a szerződés, a kifizetések pénzneme: HUF.</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253E79">
        <w:rPr>
          <w:rFonts w:ascii="Times New Roman" w:eastAsia="Calibri" w:hAnsi="Times New Roman" w:cs="Times New Roman"/>
          <w:kern w:val="1"/>
          <w:sz w:val="24"/>
          <w:szCs w:val="24"/>
        </w:rPr>
        <w:t xml:space="preserve">Megrendelő a vállalkozói díjat az igazolt szerződésszerű teljesítést követően átutalással, forintban (HUF) teljesíti </w:t>
      </w:r>
      <w:r w:rsidRPr="00253E79">
        <w:rPr>
          <w:rFonts w:ascii="Times New Roman" w:eastAsia="Times New Roman" w:hAnsi="Times New Roman" w:cs="Times New Roman"/>
          <w:sz w:val="24"/>
          <w:szCs w:val="24"/>
          <w:lang w:eastAsia="hu-HU"/>
        </w:rPr>
        <w:t xml:space="preserve">– a számla befogadásától számított – 30 napon belül, </w:t>
      </w:r>
      <w:r w:rsidRPr="00253E79">
        <w:rPr>
          <w:rFonts w:ascii="Times New Roman" w:eastAsia="Calibri" w:hAnsi="Times New Roman" w:cs="Times New Roman"/>
          <w:kern w:val="1"/>
          <w:sz w:val="24"/>
          <w:szCs w:val="24"/>
        </w:rPr>
        <w:t>az alábbiak szerint:</w:t>
      </w:r>
    </w:p>
    <w:p w:rsidR="00253E79" w:rsidRPr="00253E79" w:rsidRDefault="00253E79" w:rsidP="00253E79">
      <w:pPr>
        <w:numPr>
          <w:ilvl w:val="0"/>
          <w:numId w:val="16"/>
        </w:numPr>
        <w:tabs>
          <w:tab w:val="left" w:pos="9498"/>
        </w:tabs>
        <w:spacing w:after="0" w:line="240" w:lineRule="auto"/>
        <w:ind w:left="709" w:hanging="283"/>
        <w:jc w:val="both"/>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Kbt. 135. § (1)-(2) és (5)-(6) bekezdései, továbbá a Ptk. 6:130.§ (1) és (2) bekezdés szerint;</w:t>
      </w:r>
    </w:p>
    <w:p w:rsidR="00253E79" w:rsidRPr="00253E79" w:rsidRDefault="00253E79" w:rsidP="00253E79">
      <w:pPr>
        <w:numPr>
          <w:ilvl w:val="0"/>
          <w:numId w:val="16"/>
        </w:numPr>
        <w:tabs>
          <w:tab w:val="left" w:pos="9498"/>
        </w:tabs>
        <w:spacing w:after="0" w:line="240" w:lineRule="auto"/>
        <w:ind w:left="709" w:hanging="283"/>
        <w:jc w:val="both"/>
        <w:rPr>
          <w:rFonts w:ascii="Times New Roman" w:eastAsia="Calibri" w:hAnsi="Times New Roman" w:cs="Times New Roman"/>
          <w:color w:val="000000"/>
          <w:kern w:val="1"/>
          <w:sz w:val="24"/>
          <w:szCs w:val="24"/>
        </w:rPr>
      </w:pPr>
      <w:r w:rsidRPr="00253E79">
        <w:rPr>
          <w:rFonts w:ascii="Times New Roman" w:eastAsia="Calibri" w:hAnsi="Times New Roman" w:cs="Times New Roman"/>
          <w:color w:val="000000"/>
          <w:kern w:val="1"/>
          <w:sz w:val="24"/>
          <w:szCs w:val="24"/>
        </w:rPr>
        <w:t xml:space="preserve">alvállalkozó igénybevétele esetén a fentiek figyelembevételével, de a Ptk. 6:130.§ (1)-(2) bekezdésétől eltérően </w:t>
      </w:r>
      <w:r w:rsidRPr="00253E79">
        <w:rPr>
          <w:rFonts w:ascii="Times New Roman" w:eastAsia="Times New Roman" w:hAnsi="Times New Roman" w:cs="Times New Roman"/>
          <w:iCs/>
          <w:sz w:val="24"/>
          <w:szCs w:val="24"/>
          <w:lang w:eastAsia="hu-HU"/>
        </w:rPr>
        <w:t>a 322/2015. (X.30.) Korm. rendelet 32/</w:t>
      </w:r>
      <w:proofErr w:type="gramStart"/>
      <w:r w:rsidRPr="00253E79">
        <w:rPr>
          <w:rFonts w:ascii="Times New Roman" w:eastAsia="Times New Roman" w:hAnsi="Times New Roman" w:cs="Times New Roman"/>
          <w:iCs/>
          <w:sz w:val="24"/>
          <w:szCs w:val="24"/>
          <w:lang w:eastAsia="hu-HU"/>
        </w:rPr>
        <w:t>A</w:t>
      </w:r>
      <w:proofErr w:type="gramEnd"/>
      <w:r w:rsidRPr="00253E79">
        <w:rPr>
          <w:rFonts w:ascii="Times New Roman" w:eastAsia="Times New Roman" w:hAnsi="Times New Roman" w:cs="Times New Roman"/>
          <w:iCs/>
          <w:sz w:val="24"/>
          <w:szCs w:val="24"/>
          <w:lang w:eastAsia="hu-HU"/>
        </w:rPr>
        <w:t>. § szerint.</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253E79">
        <w:rPr>
          <w:rFonts w:ascii="Times New Roman" w:eastAsia="Times New Roman" w:hAnsi="Times New Roman" w:cs="Times New Roman"/>
          <w:kern w:val="1"/>
          <w:sz w:val="24"/>
          <w:szCs w:val="24"/>
          <w:lang w:eastAsia="zh-CN"/>
        </w:rPr>
        <w:t xml:space="preserve">Megrendelő a Kbt. 135. § (8) bekezdése alapján a szerződésben foglalt – általános forgalmi adó nélkül számított – teljes ellenszolgáltatás 5 %-ának megfelelő mértékében, </w:t>
      </w:r>
      <w:proofErr w:type="gramStart"/>
      <w:r w:rsidRPr="00253E79">
        <w:rPr>
          <w:rFonts w:ascii="Times New Roman" w:eastAsia="Times New Roman" w:hAnsi="Times New Roman" w:cs="Times New Roman"/>
          <w:kern w:val="1"/>
          <w:sz w:val="24"/>
          <w:szCs w:val="24"/>
          <w:lang w:eastAsia="zh-CN"/>
        </w:rPr>
        <w:t xml:space="preserve">azaz </w:t>
      </w:r>
      <w:r w:rsidRPr="00253E79">
        <w:rPr>
          <w:rFonts w:ascii="Times New Roman" w:eastAsia="Calibri" w:hAnsi="Times New Roman" w:cs="Times New Roman"/>
          <w:color w:val="000000"/>
          <w:kern w:val="1"/>
          <w:sz w:val="24"/>
          <w:szCs w:val="24"/>
          <w:lang w:eastAsia="zh-CN"/>
        </w:rPr>
        <w:t>…</w:t>
      </w:r>
      <w:proofErr w:type="gramEnd"/>
      <w:r w:rsidRPr="00253E79">
        <w:rPr>
          <w:rFonts w:ascii="Times New Roman" w:eastAsia="Calibri" w:hAnsi="Times New Roman" w:cs="Times New Roman"/>
          <w:color w:val="000000"/>
          <w:kern w:val="1"/>
          <w:sz w:val="24"/>
          <w:szCs w:val="24"/>
          <w:lang w:eastAsia="zh-CN"/>
        </w:rPr>
        <w:t>……………..</w:t>
      </w:r>
      <w:r w:rsidRPr="00253E79">
        <w:rPr>
          <w:rFonts w:ascii="Times New Roman" w:eastAsia="Times New Roman" w:hAnsi="Times New Roman" w:cs="Times New Roman"/>
          <w:kern w:val="1"/>
          <w:sz w:val="24"/>
          <w:szCs w:val="24"/>
          <w:lang w:eastAsia="zh-CN"/>
        </w:rPr>
        <w:t xml:space="preserve">.Ft értékben biztosítja az előleg igénybe vételét. Megrendelő az </w:t>
      </w:r>
      <w:r w:rsidRPr="00253E79">
        <w:rPr>
          <w:rFonts w:ascii="Times New Roman" w:eastAsia="Times New Roman" w:hAnsi="Times New Roman" w:cs="Times New Roman"/>
          <w:kern w:val="1"/>
          <w:sz w:val="24"/>
          <w:szCs w:val="24"/>
          <w:lang w:eastAsia="zh-CN"/>
        </w:rPr>
        <w:lastRenderedPageBreak/>
        <w:t>előleg igénybevételét nem köti előleg-visszafizetési biztosíték nyújtásához. Az előleg a 322/2015 (X. 30.) Korm. rendelet 30. § (1) bekezdése alapján, legkésőbb az építési munkaterület átadását követő 15 napon belül kerül kifizetésre. Az előleget az 1. részszámlában kell elszámolni.</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253E79">
        <w:rPr>
          <w:rFonts w:ascii="Times New Roman" w:eastAsia="Times New Roman" w:hAnsi="Times New Roman" w:cs="Times New Roman"/>
          <w:kern w:val="1"/>
          <w:sz w:val="24"/>
          <w:szCs w:val="24"/>
          <w:lang w:eastAsia="zh-CN"/>
        </w:rPr>
        <w:t>Megrendelő a részszámlázás lehetőségét biztosítja. A teljesítés során az esetlegesen benyújtott előlegszámlán felül összesen 3 db számla benyújtásának lehetősége biztosított az alábbiak szerint:</w:t>
      </w:r>
    </w:p>
    <w:p w:rsidR="00253E79" w:rsidRPr="00253E79" w:rsidRDefault="00253E79" w:rsidP="00253E79">
      <w:pPr>
        <w:spacing w:after="0" w:line="240" w:lineRule="auto"/>
        <w:ind w:left="720"/>
        <w:jc w:val="both"/>
        <w:rPr>
          <w:rFonts w:ascii="Times New Roman" w:eastAsia="Times New Roman" w:hAnsi="Times New Roman" w:cs="Times New Roman"/>
          <w:iCs/>
          <w:sz w:val="24"/>
          <w:szCs w:val="24"/>
          <w:lang w:eastAsia="hu-HU"/>
        </w:rPr>
      </w:pPr>
      <w:r w:rsidRPr="00253E79">
        <w:rPr>
          <w:rFonts w:ascii="Times New Roman" w:eastAsia="Times New Roman" w:hAnsi="Times New Roman" w:cs="Times New Roman"/>
          <w:iCs/>
          <w:sz w:val="24"/>
          <w:szCs w:val="24"/>
          <w:lang w:eastAsia="hu-HU"/>
        </w:rPr>
        <w:t>1. részszámla benyújtásának lehetősége: a teljes nettó vállalkozói díj alábbi tételeire vetített ellenértékről: Damjanich utca burkolatának felújítása,</w:t>
      </w:r>
    </w:p>
    <w:p w:rsidR="00253E79" w:rsidRPr="00253E79" w:rsidRDefault="00253E79" w:rsidP="00253E79">
      <w:pPr>
        <w:spacing w:after="0" w:line="240" w:lineRule="auto"/>
        <w:ind w:left="709"/>
        <w:jc w:val="both"/>
        <w:rPr>
          <w:rFonts w:ascii="Times New Roman" w:eastAsia="Times New Roman" w:hAnsi="Times New Roman" w:cs="Times New Roman"/>
          <w:iCs/>
          <w:sz w:val="24"/>
          <w:szCs w:val="24"/>
          <w:lang w:eastAsia="hu-HU"/>
        </w:rPr>
      </w:pPr>
      <w:r w:rsidRPr="00253E79">
        <w:rPr>
          <w:rFonts w:ascii="Times New Roman" w:eastAsia="Times New Roman" w:hAnsi="Times New Roman" w:cs="Times New Roman"/>
          <w:iCs/>
          <w:sz w:val="24"/>
          <w:szCs w:val="24"/>
          <w:lang w:eastAsia="hu-HU"/>
        </w:rPr>
        <w:t>2. részszámla benyújtásának lehetősége: a teljes nettó vállalkozói díj alábbi tételeire vetített ellenértékről: Jókai Mór utca burkolatának felújítása,</w:t>
      </w:r>
    </w:p>
    <w:p w:rsidR="00253E79" w:rsidRPr="00253E79" w:rsidRDefault="00253E79" w:rsidP="00253E79">
      <w:pPr>
        <w:spacing w:after="0" w:line="240" w:lineRule="auto"/>
        <w:ind w:left="720"/>
        <w:jc w:val="both"/>
        <w:rPr>
          <w:rFonts w:ascii="Times New Roman" w:eastAsia="Times New Roman" w:hAnsi="Times New Roman" w:cs="Times New Roman"/>
          <w:iCs/>
          <w:sz w:val="24"/>
          <w:szCs w:val="24"/>
          <w:lang w:eastAsia="hu-HU"/>
        </w:rPr>
      </w:pPr>
      <w:r w:rsidRPr="00253E79">
        <w:rPr>
          <w:rFonts w:ascii="Times New Roman" w:eastAsia="Times New Roman" w:hAnsi="Times New Roman" w:cs="Times New Roman"/>
          <w:iCs/>
          <w:sz w:val="24"/>
          <w:szCs w:val="24"/>
          <w:lang w:eastAsia="hu-HU"/>
        </w:rPr>
        <w:t xml:space="preserve">3. részszámla (végszámla) benyújtásának lehetősége a költségvetés fennmaradó tételeire: Szent László utca burkolatának felújítása a sikeres műszaki átadás után. (A végszámla elismerésének feltétele a sikeres műszaki átadás- átvétel, a megvalósítási és átadási dokumentáció és annak összes melléklete szolgáltatása, a forgalomba helyezéshez szükséges kivitelezői nyilatkozat átadása, munkaterület rendeltetés szerinti visszaszolgáltatása). </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253E79">
        <w:rPr>
          <w:rFonts w:ascii="Times New Roman" w:eastAsia="Times New Roman" w:hAnsi="Times New Roman" w:cs="Times New Roman"/>
          <w:kern w:val="1"/>
          <w:sz w:val="24"/>
          <w:szCs w:val="24"/>
          <w:lang w:eastAsia="zh-CN"/>
        </w:rPr>
        <w:t>Megrendelő a kifizetés során az adózás rendjéről szóló 2003. évi XCII. törvény (a továbbiakban: Art.) 36/</w:t>
      </w:r>
      <w:proofErr w:type="gramStart"/>
      <w:r w:rsidRPr="00253E79">
        <w:rPr>
          <w:rFonts w:ascii="Times New Roman" w:eastAsia="Times New Roman" w:hAnsi="Times New Roman" w:cs="Times New Roman"/>
          <w:kern w:val="1"/>
          <w:sz w:val="24"/>
          <w:szCs w:val="24"/>
          <w:lang w:eastAsia="zh-CN"/>
        </w:rPr>
        <w:t>A.</w:t>
      </w:r>
      <w:proofErr w:type="gramEnd"/>
      <w:r w:rsidRPr="00253E79">
        <w:rPr>
          <w:rFonts w:ascii="Times New Roman" w:eastAsia="Times New Roman" w:hAnsi="Times New Roman" w:cs="Times New Roman"/>
          <w:kern w:val="1"/>
          <w:sz w:val="24"/>
          <w:szCs w:val="24"/>
          <w:lang w:eastAsia="zh-CN"/>
        </w:rPr>
        <w:t xml:space="preserve"> §</w:t>
      </w:r>
      <w:proofErr w:type="spellStart"/>
      <w:r w:rsidRPr="00253E79">
        <w:rPr>
          <w:rFonts w:ascii="Times New Roman" w:eastAsia="Times New Roman" w:hAnsi="Times New Roman" w:cs="Times New Roman"/>
          <w:kern w:val="1"/>
          <w:sz w:val="24"/>
          <w:szCs w:val="24"/>
          <w:lang w:eastAsia="zh-CN"/>
        </w:rPr>
        <w:t>-ában</w:t>
      </w:r>
      <w:proofErr w:type="spellEnd"/>
      <w:r w:rsidRPr="00253E79">
        <w:rPr>
          <w:rFonts w:ascii="Times New Roman" w:eastAsia="Times New Roman" w:hAnsi="Times New Roman" w:cs="Times New Roman"/>
          <w:kern w:val="1"/>
          <w:sz w:val="24"/>
          <w:szCs w:val="24"/>
          <w:lang w:eastAsia="zh-CN"/>
        </w:rPr>
        <w:t xml:space="preserve"> foglaltakat teljes körben alkalmazza.</w:t>
      </w:r>
    </w:p>
    <w:p w:rsidR="00253E79" w:rsidRPr="00253E79" w:rsidRDefault="00253E79" w:rsidP="00253E79">
      <w:pPr>
        <w:numPr>
          <w:ilvl w:val="0"/>
          <w:numId w:val="14"/>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253E79">
        <w:rPr>
          <w:rFonts w:ascii="Times New Roman" w:eastAsia="Times New Roman" w:hAnsi="Times New Roman" w:cs="Times New Roman"/>
          <w:kern w:val="1"/>
          <w:sz w:val="24"/>
          <w:szCs w:val="24"/>
          <w:lang w:eastAsia="zh-CN"/>
        </w:rPr>
        <w:t xml:space="preserve">Késedelmes fizetés esetén Megrendelő, mint szerződő hatóság a 2013. évi V. törvény 6:155.§ </w:t>
      </w:r>
      <w:proofErr w:type="gramStart"/>
      <w:r w:rsidRPr="00253E79">
        <w:rPr>
          <w:rFonts w:ascii="Times New Roman" w:eastAsia="Times New Roman" w:hAnsi="Times New Roman" w:cs="Times New Roman"/>
          <w:kern w:val="1"/>
          <w:sz w:val="24"/>
          <w:szCs w:val="24"/>
          <w:lang w:eastAsia="zh-CN"/>
        </w:rPr>
        <w:t>szerinti mértékű</w:t>
      </w:r>
      <w:proofErr w:type="gramEnd"/>
      <w:r w:rsidRPr="00253E79">
        <w:rPr>
          <w:rFonts w:ascii="Times New Roman" w:eastAsia="Times New Roman" w:hAnsi="Times New Roman" w:cs="Times New Roman"/>
          <w:kern w:val="1"/>
          <w:sz w:val="24"/>
          <w:szCs w:val="24"/>
          <w:lang w:eastAsia="zh-CN"/>
        </w:rPr>
        <w:t>, és a késedelem időtartamához igazodó késedelmi kamatot továbbá költségátalányt fizet.</w:t>
      </w:r>
    </w:p>
    <w:p w:rsidR="00253E79" w:rsidRPr="00253E79" w:rsidRDefault="00253E79" w:rsidP="00253E79">
      <w:pPr>
        <w:numPr>
          <w:ilvl w:val="0"/>
          <w:numId w:val="14"/>
        </w:numPr>
        <w:tabs>
          <w:tab w:val="left" w:pos="9498"/>
        </w:tabs>
        <w:suppressAutoHyphens/>
        <w:spacing w:after="0" w:line="240" w:lineRule="auto"/>
        <w:ind w:left="426" w:right="147"/>
        <w:jc w:val="both"/>
        <w:textAlignment w:val="baseline"/>
        <w:rPr>
          <w:rFonts w:ascii="Times New Roman" w:eastAsia="Times New Roman" w:hAnsi="Times New Roman" w:cs="Times New Roman"/>
          <w:kern w:val="1"/>
          <w:sz w:val="24"/>
          <w:szCs w:val="24"/>
          <w:lang w:eastAsia="zh-CN"/>
        </w:rPr>
      </w:pPr>
      <w:r w:rsidRPr="00253E79">
        <w:rPr>
          <w:rFonts w:ascii="Times New Roman" w:eastAsia="Times New Roman" w:hAnsi="Times New Roman" w:cs="Times New Roman"/>
          <w:kern w:val="1"/>
          <w:sz w:val="24"/>
          <w:szCs w:val="24"/>
          <w:lang w:eastAsia="zh-CN"/>
        </w:rPr>
        <w:t>A teljesítésigazolás - mely a számla (számlák) kötelező melléklete - aláírására a műszaki ellenőr jogosult.</w:t>
      </w:r>
    </w:p>
    <w:p w:rsidR="00253E79" w:rsidRPr="00253E79" w:rsidRDefault="00253E79" w:rsidP="00253E79">
      <w:pPr>
        <w:numPr>
          <w:ilvl w:val="0"/>
          <w:numId w:val="14"/>
        </w:numPr>
        <w:tabs>
          <w:tab w:val="left" w:pos="9498"/>
        </w:tabs>
        <w:suppressAutoHyphens/>
        <w:spacing w:after="0" w:line="240" w:lineRule="auto"/>
        <w:ind w:left="426" w:right="147"/>
        <w:jc w:val="both"/>
        <w:textAlignment w:val="baseline"/>
        <w:rPr>
          <w:rFonts w:ascii="Times New Roman" w:eastAsia="Times New Roman" w:hAnsi="Times New Roman" w:cs="Times New Roman"/>
          <w:kern w:val="1"/>
          <w:sz w:val="24"/>
          <w:szCs w:val="24"/>
          <w:lang w:eastAsia="zh-CN"/>
        </w:rPr>
      </w:pPr>
      <w:r w:rsidRPr="00253E79">
        <w:rPr>
          <w:rFonts w:ascii="Times New Roman" w:eastAsia="Times New Roman" w:hAnsi="Times New Roman" w:cs="Times New Roman"/>
          <w:kern w:val="1"/>
          <w:sz w:val="24"/>
          <w:szCs w:val="24"/>
          <w:lang w:eastAsia="zh-CN"/>
        </w:rPr>
        <w:t>A számlát a hatályos jogszabályok szerint kell kiállítani.</w:t>
      </w:r>
    </w:p>
    <w:p w:rsidR="00253E79" w:rsidRPr="00253E79" w:rsidRDefault="00253E79" w:rsidP="00253E79">
      <w:pPr>
        <w:spacing w:after="0" w:line="240" w:lineRule="auto"/>
        <w:ind w:left="426" w:right="147"/>
        <w:jc w:val="both"/>
        <w:rPr>
          <w:rFonts w:ascii="Times New Roman" w:eastAsia="Times New Roman" w:hAnsi="Times New Roman" w:cs="Times New Roman"/>
          <w:kern w:val="1"/>
          <w:sz w:val="24"/>
          <w:szCs w:val="24"/>
          <w:lang w:eastAsia="zh-CN"/>
        </w:rPr>
      </w:pP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3. Szerződési biztosítékok</w:t>
      </w: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numPr>
          <w:ilvl w:val="0"/>
          <w:numId w:val="6"/>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253E79">
        <w:rPr>
          <w:rFonts w:ascii="Times New Roman" w:eastAsia="Calibri" w:hAnsi="Times New Roman" w:cs="Times New Roman"/>
          <w:kern w:val="1"/>
          <w:sz w:val="24"/>
          <w:szCs w:val="24"/>
          <w:lang w:val="x-none" w:eastAsia="zh-CN"/>
        </w:rPr>
        <w:t xml:space="preserve">Vállalkozó meghiúsulási kötbér megfizetésére köteles, amennyiben a jelen szerződés teljesítése olyan okból, amiért felelős meghiúsul. A meghiúsulási kötbér mértéke a nettó vállalkozói díj </w:t>
      </w:r>
      <w:r w:rsidRPr="00253E79">
        <w:rPr>
          <w:rFonts w:ascii="Times New Roman" w:eastAsia="Calibri" w:hAnsi="Times New Roman" w:cs="Times New Roman"/>
          <w:b/>
          <w:kern w:val="1"/>
          <w:sz w:val="24"/>
          <w:szCs w:val="24"/>
          <w:lang w:val="x-none" w:eastAsia="zh-CN"/>
        </w:rPr>
        <w:t>2</w:t>
      </w:r>
      <w:r w:rsidRPr="00253E79">
        <w:rPr>
          <w:rFonts w:ascii="Times New Roman" w:eastAsia="Calibri" w:hAnsi="Times New Roman" w:cs="Times New Roman"/>
          <w:b/>
          <w:kern w:val="1"/>
          <w:sz w:val="24"/>
          <w:szCs w:val="24"/>
          <w:lang w:eastAsia="zh-CN"/>
        </w:rPr>
        <w:t>0</w:t>
      </w:r>
      <w:r w:rsidRPr="00253E79">
        <w:rPr>
          <w:rFonts w:ascii="Times New Roman" w:eastAsia="Calibri" w:hAnsi="Times New Roman" w:cs="Times New Roman"/>
          <w:b/>
          <w:kern w:val="1"/>
          <w:sz w:val="24"/>
          <w:szCs w:val="24"/>
          <w:lang w:val="x-none" w:eastAsia="zh-CN"/>
        </w:rPr>
        <w:t>%</w:t>
      </w:r>
      <w:r w:rsidRPr="00253E79">
        <w:rPr>
          <w:rFonts w:ascii="Times New Roman" w:eastAsia="Calibri" w:hAnsi="Times New Roman" w:cs="Times New Roman"/>
          <w:kern w:val="1"/>
          <w:sz w:val="24"/>
          <w:szCs w:val="24"/>
          <w:lang w:val="x-none" w:eastAsia="zh-CN"/>
        </w:rPr>
        <w:t>-nak megfelelő összeg.</w:t>
      </w:r>
    </w:p>
    <w:p w:rsidR="00253E79" w:rsidRPr="00253E79" w:rsidRDefault="00253E79" w:rsidP="00253E79">
      <w:pPr>
        <w:numPr>
          <w:ilvl w:val="0"/>
          <w:numId w:val="6"/>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Vállalkozót bármely kötelezettségének, feladatának késedelmes teljesítése esetén késedelmi </w:t>
      </w:r>
      <w:proofErr w:type="gramStart"/>
      <w:r w:rsidRPr="00253E79">
        <w:rPr>
          <w:rFonts w:ascii="Times New Roman" w:eastAsia="Calibri" w:hAnsi="Times New Roman" w:cs="Times New Roman"/>
          <w:color w:val="000000"/>
          <w:kern w:val="1"/>
          <w:sz w:val="24"/>
          <w:szCs w:val="24"/>
          <w:lang w:eastAsia="zh-CN"/>
        </w:rPr>
        <w:t>kötbér fizetési</w:t>
      </w:r>
      <w:proofErr w:type="gramEnd"/>
      <w:r w:rsidRPr="00253E79">
        <w:rPr>
          <w:rFonts w:ascii="Times New Roman" w:eastAsia="Calibri" w:hAnsi="Times New Roman" w:cs="Times New Roman"/>
          <w:color w:val="000000"/>
          <w:kern w:val="1"/>
          <w:sz w:val="24"/>
          <w:szCs w:val="24"/>
          <w:lang w:eastAsia="zh-CN"/>
        </w:rPr>
        <w:t xml:space="preserve"> kötelezettség terheli, amennyiben ezért felelős. A kötbér alapja a szerződés szerinti nettó vállalkozói díj. A kötbér mértéke a késedelem minden megkezdett naptári napja után </w:t>
      </w:r>
      <w:r w:rsidRPr="00253E79">
        <w:rPr>
          <w:rFonts w:ascii="Times New Roman" w:eastAsia="Calibri" w:hAnsi="Times New Roman" w:cs="Times New Roman"/>
          <w:b/>
          <w:color w:val="000000"/>
          <w:kern w:val="1"/>
          <w:sz w:val="24"/>
          <w:szCs w:val="24"/>
          <w:lang w:eastAsia="zh-CN"/>
        </w:rPr>
        <w:t>napi 0,5 %</w:t>
      </w:r>
      <w:r w:rsidRPr="00253E79">
        <w:rPr>
          <w:rFonts w:ascii="Times New Roman" w:eastAsia="Calibri" w:hAnsi="Times New Roman" w:cs="Times New Roman"/>
          <w:color w:val="000000"/>
          <w:kern w:val="1"/>
          <w:sz w:val="24"/>
          <w:szCs w:val="24"/>
          <w:lang w:eastAsia="zh-CN"/>
        </w:rPr>
        <w:t xml:space="preserve"> a kötbéralapra vetítetten.</w:t>
      </w:r>
    </w:p>
    <w:p w:rsidR="00253E79" w:rsidRPr="00253E79" w:rsidRDefault="00253E79" w:rsidP="00253E79">
      <w:pPr>
        <w:numPr>
          <w:ilvl w:val="0"/>
          <w:numId w:val="6"/>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253E79">
        <w:rPr>
          <w:rFonts w:ascii="Times New Roman" w:eastAsia="Calibri" w:hAnsi="Times New Roman" w:cs="Times New Roman"/>
          <w:color w:val="000000"/>
          <w:kern w:val="1"/>
          <w:sz w:val="24"/>
          <w:szCs w:val="24"/>
          <w:lang w:eastAsia="zh-CN"/>
        </w:rPr>
        <w:t>Kbt-ben</w:t>
      </w:r>
      <w:proofErr w:type="spellEnd"/>
      <w:r w:rsidRPr="00253E79">
        <w:rPr>
          <w:rFonts w:ascii="Times New Roman" w:eastAsia="Calibri" w:hAnsi="Times New Roman" w:cs="Times New Roman"/>
          <w:color w:val="000000"/>
          <w:kern w:val="1"/>
          <w:sz w:val="24"/>
          <w:szCs w:val="24"/>
          <w:lang w:eastAsia="zh-CN"/>
        </w:rPr>
        <w:t xml:space="preserve"> foglalt beszámítási feltételek [135.§ (6) </w:t>
      </w:r>
      <w:proofErr w:type="spellStart"/>
      <w:r w:rsidRPr="00253E79">
        <w:rPr>
          <w:rFonts w:ascii="Times New Roman" w:eastAsia="Calibri" w:hAnsi="Times New Roman" w:cs="Times New Roman"/>
          <w:color w:val="000000"/>
          <w:kern w:val="1"/>
          <w:sz w:val="24"/>
          <w:szCs w:val="24"/>
          <w:lang w:eastAsia="zh-CN"/>
        </w:rPr>
        <w:t>bek</w:t>
      </w:r>
      <w:proofErr w:type="spellEnd"/>
      <w:r w:rsidRPr="00253E79">
        <w:rPr>
          <w:rFonts w:ascii="Times New Roman" w:eastAsia="Calibri" w:hAnsi="Times New Roman" w:cs="Times New Roman"/>
          <w:color w:val="000000"/>
          <w:kern w:val="1"/>
          <w:sz w:val="24"/>
          <w:szCs w:val="24"/>
          <w:lang w:eastAsia="zh-CN"/>
        </w:rPr>
        <w:t>.] teljesülésekor a kötbér a vállalkozói számlába beszámítható.</w:t>
      </w:r>
    </w:p>
    <w:p w:rsidR="00253E79" w:rsidRPr="00253E79" w:rsidRDefault="00253E79" w:rsidP="00253E79">
      <w:pPr>
        <w:numPr>
          <w:ilvl w:val="0"/>
          <w:numId w:val="6"/>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 a szerződés hibátlan teljesítésének biztosítására valamennyi beépített dolog, illetve elvégzett munka </w:t>
      </w:r>
      <w:proofErr w:type="gramStart"/>
      <w:r w:rsidRPr="00253E79">
        <w:rPr>
          <w:rFonts w:ascii="Times New Roman" w:eastAsia="Calibri" w:hAnsi="Times New Roman" w:cs="Times New Roman"/>
          <w:color w:val="000000"/>
          <w:kern w:val="1"/>
          <w:sz w:val="24"/>
          <w:szCs w:val="24"/>
          <w:lang w:eastAsia="zh-CN"/>
        </w:rPr>
        <w:t xml:space="preserve">vonatkozásában </w:t>
      </w:r>
      <w:r w:rsidRPr="00253E79">
        <w:rPr>
          <w:rFonts w:ascii="Times New Roman" w:eastAsia="Calibri" w:hAnsi="Times New Roman" w:cs="Times New Roman"/>
          <w:color w:val="000000"/>
          <w:kern w:val="1"/>
          <w:sz w:val="24"/>
          <w:szCs w:val="24"/>
          <w:highlight w:val="lightGray"/>
          <w:lang w:eastAsia="zh-CN"/>
        </w:rPr>
        <w:t>…</w:t>
      </w:r>
      <w:proofErr w:type="gramEnd"/>
      <w:r w:rsidRPr="00253E79">
        <w:rPr>
          <w:rFonts w:ascii="Times New Roman" w:eastAsia="Calibri" w:hAnsi="Times New Roman" w:cs="Times New Roman"/>
          <w:color w:val="000000"/>
          <w:kern w:val="1"/>
          <w:sz w:val="24"/>
          <w:szCs w:val="24"/>
          <w:highlight w:val="lightGray"/>
          <w:lang w:eastAsia="zh-CN"/>
        </w:rPr>
        <w:t>……………..</w:t>
      </w:r>
      <w:r w:rsidRPr="00253E79">
        <w:rPr>
          <w:rFonts w:ascii="Times New Roman" w:eastAsia="Calibri" w:hAnsi="Times New Roman" w:cs="Times New Roman"/>
          <w:color w:val="000000"/>
          <w:kern w:val="1"/>
          <w:sz w:val="24"/>
          <w:szCs w:val="24"/>
          <w:vertAlign w:val="superscript"/>
          <w:lang w:eastAsia="zh-CN"/>
        </w:rPr>
        <w:footnoteReference w:id="9"/>
      </w:r>
      <w:r w:rsidRPr="00253E79">
        <w:rPr>
          <w:rFonts w:ascii="Times New Roman" w:eastAsia="Calibri" w:hAnsi="Times New Roman" w:cs="Times New Roman"/>
          <w:color w:val="000000"/>
          <w:kern w:val="1"/>
          <w:sz w:val="24"/>
          <w:szCs w:val="24"/>
          <w:lang w:eastAsia="zh-CN"/>
        </w:rPr>
        <w:t xml:space="preserve"> hónap általános jótállást vállal. Vállalkozó jótállási kötelezettsége – az érintett hibával kapcsolatban – megszűnik, ha a hiba a teljesítést követően keletkezett, különösen:</w:t>
      </w:r>
    </w:p>
    <w:p w:rsidR="00253E79" w:rsidRPr="00253E79" w:rsidRDefault="00253E79" w:rsidP="00253E79">
      <w:pPr>
        <w:numPr>
          <w:ilvl w:val="0"/>
          <w:numId w:val="21"/>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rendeltetésellenes vagy szakszerűtlen használat,</w:t>
      </w:r>
    </w:p>
    <w:p w:rsidR="00253E79" w:rsidRPr="00253E79" w:rsidRDefault="00253E79" w:rsidP="00253E79">
      <w:pPr>
        <w:numPr>
          <w:ilvl w:val="0"/>
          <w:numId w:val="21"/>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szándékos rongálás vagy erőszakos behatás,</w:t>
      </w:r>
    </w:p>
    <w:p w:rsidR="00253E79" w:rsidRPr="00253E79" w:rsidRDefault="00253E79" w:rsidP="00253E79">
      <w:pPr>
        <w:numPr>
          <w:ilvl w:val="0"/>
          <w:numId w:val="21"/>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lastRenderedPageBreak/>
        <w:t>elemi csapás,</w:t>
      </w:r>
    </w:p>
    <w:p w:rsidR="00253E79" w:rsidRPr="00253E79" w:rsidRDefault="00253E79" w:rsidP="00253E79">
      <w:pPr>
        <w:numPr>
          <w:ilvl w:val="0"/>
          <w:numId w:val="21"/>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szakszerűtlen szerelő vagy javító jellegű beavatkozás,</w:t>
      </w:r>
    </w:p>
    <w:p w:rsidR="00253E79" w:rsidRPr="00253E79" w:rsidRDefault="00253E79" w:rsidP="00253E79">
      <w:pPr>
        <w:numPr>
          <w:ilvl w:val="0"/>
          <w:numId w:val="21"/>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szükséges karbantartás hiánya </w:t>
      </w:r>
    </w:p>
    <w:p w:rsidR="00253E79" w:rsidRPr="00253E79" w:rsidRDefault="00253E79" w:rsidP="00253E79">
      <w:pPr>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proofErr w:type="gramStart"/>
      <w:r w:rsidRPr="00253E79">
        <w:rPr>
          <w:rFonts w:ascii="Times New Roman" w:eastAsia="Calibri" w:hAnsi="Times New Roman" w:cs="Times New Roman"/>
          <w:color w:val="000000"/>
          <w:kern w:val="1"/>
          <w:sz w:val="24"/>
          <w:szCs w:val="24"/>
          <w:lang w:eastAsia="zh-CN"/>
        </w:rPr>
        <w:t>miatt</w:t>
      </w:r>
      <w:proofErr w:type="gramEnd"/>
      <w:r w:rsidRPr="00253E79">
        <w:rPr>
          <w:rFonts w:ascii="Times New Roman" w:eastAsia="Calibri" w:hAnsi="Times New Roman" w:cs="Times New Roman"/>
          <w:color w:val="000000"/>
          <w:kern w:val="1"/>
          <w:sz w:val="24"/>
          <w:szCs w:val="24"/>
          <w:lang w:eastAsia="zh-CN"/>
        </w:rPr>
        <w:t xml:space="preserve"> következett be.</w:t>
      </w:r>
    </w:p>
    <w:p w:rsidR="00253E79" w:rsidRPr="00253E79" w:rsidRDefault="00253E79" w:rsidP="00253E79">
      <w:pPr>
        <w:numPr>
          <w:ilvl w:val="0"/>
          <w:numId w:val="6"/>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jótállási kötelezettség nem érinti a Megrendelőt megillető kellékszavatossági jogokat, és azok érvényesíthetőségét.</w:t>
      </w:r>
    </w:p>
    <w:p w:rsidR="00253E79" w:rsidRPr="00253E79" w:rsidRDefault="00253E79" w:rsidP="00253E79">
      <w:pPr>
        <w:numPr>
          <w:ilvl w:val="0"/>
          <w:numId w:val="6"/>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az építési beruházás megvalósítása alkalmával beépítésre kerülő anyagok vonatkozásában a Polgári Törvénykönyvről szóló 2013. évi V. törvény (a továbbiakban: Ptk.) 6:159. §</w:t>
      </w:r>
      <w:proofErr w:type="spellStart"/>
      <w:r w:rsidRPr="00253E79">
        <w:rPr>
          <w:rFonts w:ascii="Times New Roman" w:eastAsia="Calibri" w:hAnsi="Times New Roman" w:cs="Times New Roman"/>
          <w:color w:val="000000"/>
          <w:kern w:val="1"/>
          <w:sz w:val="24"/>
          <w:szCs w:val="24"/>
          <w:lang w:eastAsia="zh-CN"/>
        </w:rPr>
        <w:t>-ában</w:t>
      </w:r>
      <w:proofErr w:type="spellEnd"/>
      <w:r w:rsidRPr="00253E79">
        <w:rPr>
          <w:rFonts w:ascii="Times New Roman" w:eastAsia="Calibri" w:hAnsi="Times New Roman" w:cs="Times New Roman"/>
          <w:color w:val="000000"/>
          <w:kern w:val="1"/>
          <w:sz w:val="24"/>
          <w:szCs w:val="24"/>
          <w:lang w:eastAsia="zh-CN"/>
        </w:rPr>
        <w:t xml:space="preserve"> foglaltak, valamint a hatályban lévő releváns jogszabályok - különösen az egyes nyomvonal jellegű építményszerkezetek kötelező alkalmassági idejéről szóló 12/1988. (XII.27.) </w:t>
      </w:r>
      <w:proofErr w:type="spellStart"/>
      <w:r w:rsidRPr="00253E79">
        <w:rPr>
          <w:rFonts w:ascii="Times New Roman" w:eastAsia="Calibri" w:hAnsi="Times New Roman" w:cs="Times New Roman"/>
          <w:color w:val="000000"/>
          <w:kern w:val="1"/>
          <w:sz w:val="24"/>
          <w:szCs w:val="24"/>
          <w:lang w:eastAsia="zh-CN"/>
        </w:rPr>
        <w:t>ÉVM-IpM-KM-MÉM-KVM</w:t>
      </w:r>
      <w:proofErr w:type="spellEnd"/>
      <w:r w:rsidRPr="00253E79">
        <w:rPr>
          <w:rFonts w:ascii="Times New Roman" w:eastAsia="Calibri" w:hAnsi="Times New Roman" w:cs="Times New Roman"/>
          <w:color w:val="000000"/>
          <w:kern w:val="1"/>
          <w:sz w:val="24"/>
          <w:szCs w:val="24"/>
          <w:lang w:eastAsia="zh-CN"/>
        </w:rPr>
        <w:t xml:space="preserve"> együttes rendelet - szerinti szavatossággal tartozik.</w:t>
      </w:r>
    </w:p>
    <w:p w:rsidR="00253E79" w:rsidRPr="00253E79" w:rsidRDefault="00253E79" w:rsidP="00253E79">
      <w:pPr>
        <w:numPr>
          <w:ilvl w:val="0"/>
          <w:numId w:val="6"/>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253E79" w:rsidRPr="00253E79" w:rsidRDefault="00253E79" w:rsidP="00253E79">
      <w:pPr>
        <w:numPr>
          <w:ilvl w:val="0"/>
          <w:numId w:val="6"/>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Amennyiben a Vállalkozó teljesítésével kapcsolatban per indul, Vállalkozó Megrendelő oldalán köteles a perbe belépni és minden intézkedést megtenni Megrendelő pernyertessége érdekében. Pervesztesség esetén az előző pont rendelkezései megfelelően alkalmazandóak.</w:t>
      </w:r>
    </w:p>
    <w:p w:rsidR="00253E79" w:rsidRPr="00253E79" w:rsidRDefault="00253E79" w:rsidP="00253E79">
      <w:pPr>
        <w:spacing w:after="0" w:line="240" w:lineRule="auto"/>
        <w:ind w:left="426"/>
        <w:jc w:val="both"/>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4. Teljesítési határidő</w:t>
      </w:r>
    </w:p>
    <w:p w:rsidR="00253E79" w:rsidRPr="00253E79" w:rsidRDefault="00253E79" w:rsidP="00253E79">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jelen szerződés Vállalkozó általi végső teljesítési határideje </w:t>
      </w:r>
      <w:r w:rsidRPr="00253E79">
        <w:rPr>
          <w:rFonts w:ascii="Times New Roman" w:eastAsia="Calibri" w:hAnsi="Times New Roman" w:cs="Times New Roman"/>
          <w:b/>
          <w:color w:val="000000"/>
          <w:kern w:val="1"/>
          <w:sz w:val="24"/>
          <w:szCs w:val="24"/>
          <w:lang w:eastAsia="zh-CN"/>
        </w:rPr>
        <w:t>a munkaterület átadást követő legfeljebb 60 naptári nap.</w:t>
      </w:r>
      <w:r w:rsidRPr="00253E79">
        <w:rPr>
          <w:rFonts w:ascii="Times New Roman" w:eastAsia="Calibri" w:hAnsi="Times New Roman" w:cs="Times New Roman"/>
          <w:color w:val="000000"/>
          <w:kern w:val="1"/>
          <w:sz w:val="24"/>
          <w:szCs w:val="24"/>
          <w:lang w:eastAsia="zh-CN"/>
        </w:rPr>
        <w:t xml:space="preserve"> </w:t>
      </w: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teljesítési határidőbe (véghatáridő) az átadás átvételi eljárás legfeljebb 5 napos időtartama beleszámít, tehát Vállalkozó a fentiek szerint köteles a munkavégzést szervezni.</w:t>
      </w: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Nem eredményezi a teljesítési határidő módosulását az elhárítható, illetve a Vállalkozó által kellő gondossággal előre látható okok miatt bekövetkezett késedelem. </w:t>
      </w: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teljesítési határidőbe nem számít be a bizonyíthatóan Vállalkozó ellenőrzési körén kívül bekövetkezett körülmények elhárításának időtartama, amennyiben az adott körülmény elkerülése Vállalkozótól a leggondosabb eljárás mellett sem volt elvárható. Ilyen körülménynek minősül a szerződéskötéskor előre nem látható olyan körülmény vagy esemény, amelyért Vállalkozó bizonyíthatóan nem felelős, és amely a szerződés határidőben történő teljesítését megakadályozza, így különösen ha</w:t>
      </w:r>
    </w:p>
    <w:p w:rsidR="00253E79" w:rsidRPr="00253E79" w:rsidRDefault="00253E79" w:rsidP="00253E79">
      <w:pPr>
        <w:numPr>
          <w:ilvl w:val="0"/>
          <w:numId w:val="24"/>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w:t>
      </w:r>
      <w:proofErr w:type="spellStart"/>
      <w:r w:rsidRPr="00253E79">
        <w:rPr>
          <w:rFonts w:ascii="Times New Roman" w:eastAsia="Calibri" w:hAnsi="Times New Roman" w:cs="Times New Roman"/>
          <w:color w:val="000000"/>
          <w:kern w:val="1"/>
          <w:sz w:val="24"/>
          <w:szCs w:val="24"/>
          <w:lang w:eastAsia="zh-CN"/>
        </w:rPr>
        <w:t>késedelm</w:t>
      </w:r>
      <w:proofErr w:type="spellEnd"/>
      <w:r w:rsidRPr="00253E79">
        <w:rPr>
          <w:rFonts w:ascii="Times New Roman" w:eastAsia="Calibri" w:hAnsi="Times New Roman" w:cs="Times New Roman"/>
          <w:color w:val="000000"/>
          <w:kern w:val="1"/>
          <w:sz w:val="24"/>
          <w:szCs w:val="24"/>
          <w:lang w:eastAsia="zh-CN"/>
        </w:rPr>
        <w:t xml:space="preserve"> oka Megrendelő közbenső szerződésszegése (Ptk. 6:150. §),</w:t>
      </w:r>
    </w:p>
    <w:p w:rsidR="00253E79" w:rsidRPr="00253E79" w:rsidRDefault="00253E79" w:rsidP="00253E79">
      <w:pPr>
        <w:numPr>
          <w:ilvl w:val="0"/>
          <w:numId w:val="24"/>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késedelem oka Megrendelő, mint jogosult átvételi késedelme (Ptk. 6:156. § )</w:t>
      </w:r>
    </w:p>
    <w:p w:rsidR="00253E79" w:rsidRPr="00253E79" w:rsidRDefault="00253E79" w:rsidP="00253E79">
      <w:pPr>
        <w:numPr>
          <w:ilvl w:val="0"/>
          <w:numId w:val="24"/>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lastRenderedPageBreak/>
        <w:t>a késedelem oka Vállalkozótól független és a megvalósításban a Megrendelővel létesített jogviszony alapján – esetlegesen – részt vevő harmadik személyek olyan magatartása, amely Vállalkozó határidőben történő teljesítését késlelteti.</w:t>
      </w: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Vállalkozónak legkésőbb a tudomásszerzést követő munkanapon, tájékoztatnia kell a Megrendelőt a késedelemre okot adó körülményről vagy eseményről.</w:t>
      </w: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4.5 – 4.6. pontban foglaltak szerint kimentett késedelem esetén a teljesítési határidő a kimentett késedelem időtartamával automatikusan módosul, azzal, hogy Felek ez esetben is kötelesek minden ésszerű intézkedést megtenni a bekövetkező késedelem elhárítása, illetőleg minimalizálása érdekében.</w:t>
      </w:r>
    </w:p>
    <w:p w:rsidR="00253E79" w:rsidRPr="00253E79" w:rsidRDefault="00253E79" w:rsidP="00253E79">
      <w:pPr>
        <w:numPr>
          <w:ilvl w:val="0"/>
          <w:numId w:val="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kijelenti, hogy tisztában van azzal, hogy a szerződés tárgyát képező utak közösségi célokat szolgálnak, így fenti határidőben és tartalommal, valamint minőségben való átadása a Megrendelő különösen fontos érdeke.</w:t>
      </w:r>
    </w:p>
    <w:p w:rsidR="00253E79" w:rsidRPr="00253E79" w:rsidRDefault="00253E79" w:rsidP="00253E79">
      <w:pPr>
        <w:spacing w:after="0" w:line="240" w:lineRule="auto"/>
        <w:ind w:left="426"/>
        <w:jc w:val="both"/>
        <w:rPr>
          <w:rFonts w:ascii="Times New Roman" w:eastAsia="Calibri" w:hAnsi="Times New Roman" w:cs="Times New Roman"/>
          <w:color w:val="000000"/>
          <w:kern w:val="1"/>
          <w:sz w:val="24"/>
          <w:szCs w:val="24"/>
          <w:lang w:eastAsia="zh-CN"/>
        </w:rPr>
      </w:pPr>
    </w:p>
    <w:p w:rsidR="00253E79" w:rsidRPr="00253E79" w:rsidRDefault="00253E79" w:rsidP="00253E79">
      <w:pPr>
        <w:numPr>
          <w:ilvl w:val="0"/>
          <w:numId w:val="8"/>
        </w:numPr>
        <w:suppressAutoHyphens/>
        <w:spacing w:after="0" w:line="240" w:lineRule="auto"/>
        <w:ind w:left="426" w:hanging="357"/>
        <w:contextualSpacing/>
        <w:jc w:val="center"/>
        <w:textAlignment w:val="baseline"/>
        <w:rPr>
          <w:rFonts w:ascii="Times New Roman" w:eastAsia="Calibri" w:hAnsi="Times New Roman" w:cs="Times New Roman"/>
          <w:b/>
          <w:kern w:val="1"/>
          <w:sz w:val="24"/>
          <w:szCs w:val="24"/>
          <w:lang w:val="x-none" w:eastAsia="zh-CN"/>
        </w:rPr>
      </w:pPr>
      <w:r w:rsidRPr="00253E79">
        <w:rPr>
          <w:rFonts w:ascii="Times New Roman" w:eastAsia="Calibri" w:hAnsi="Times New Roman" w:cs="Times New Roman"/>
          <w:b/>
          <w:kern w:val="1"/>
          <w:sz w:val="24"/>
          <w:szCs w:val="24"/>
          <w:lang w:val="x-none" w:eastAsia="zh-CN"/>
        </w:rPr>
        <w:t>A munkaterület átadása, munkavégzés</w:t>
      </w:r>
    </w:p>
    <w:p w:rsidR="00253E79" w:rsidRPr="00253E79" w:rsidRDefault="00253E79" w:rsidP="00253E79">
      <w:pPr>
        <w:suppressAutoHyphens/>
        <w:spacing w:after="0" w:line="240" w:lineRule="auto"/>
        <w:ind w:left="426"/>
        <w:contextualSpacing/>
        <w:textAlignment w:val="baseline"/>
        <w:rPr>
          <w:rFonts w:ascii="Times New Roman" w:eastAsia="Calibri" w:hAnsi="Times New Roman" w:cs="Times New Roman"/>
          <w:b/>
          <w:kern w:val="1"/>
          <w:sz w:val="24"/>
          <w:szCs w:val="24"/>
          <w:lang w:val="x-none" w:eastAsia="zh-CN"/>
        </w:rPr>
      </w:pP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munkaterületet a Megrendelő várhatóan a szerződéskötést követő 5 munkanapon belül adja át a Vállalkozónak.</w:t>
      </w: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 a kivitelezés során a 191/2009. (IX.15.) Korm. r. szerinti köteles az építési naplóval kapcsolatos kötelezettségeit ellátni. </w:t>
      </w: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Az építési napló (a továbbiakban: építési napló) a munkaterület Vállalkozó részéről történő átvételekor kerül megnyitásra, a 191/2009. (IX. 15.) Korm. számú rendelet V. fejezete szerint. </w:t>
      </w:r>
    </w:p>
    <w:p w:rsidR="00253E79" w:rsidRPr="00253E79" w:rsidRDefault="00253E79" w:rsidP="00253E79">
      <w:pPr>
        <w:numPr>
          <w:ilvl w:val="0"/>
          <w:numId w:val="9"/>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teljesítés helye: 6647 </w:t>
      </w:r>
      <w:r w:rsidRPr="00253E79">
        <w:rPr>
          <w:rFonts w:ascii="Times New Roman" w:eastAsia="Times New Roman" w:hAnsi="Times New Roman" w:cs="Times New Roman"/>
          <w:sz w:val="24"/>
          <w:szCs w:val="24"/>
          <w:lang w:eastAsia="hu-HU"/>
        </w:rPr>
        <w:t xml:space="preserve">Csanytelek (Damjanich utca 184 és 263 hrsz., Szent László utca 397. </w:t>
      </w:r>
      <w:proofErr w:type="gramStart"/>
      <w:r w:rsidRPr="00253E79">
        <w:rPr>
          <w:rFonts w:ascii="Times New Roman" w:eastAsia="Times New Roman" w:hAnsi="Times New Roman" w:cs="Times New Roman"/>
          <w:sz w:val="24"/>
          <w:szCs w:val="24"/>
          <w:lang w:eastAsia="hu-HU"/>
        </w:rPr>
        <w:t>hrsz.  I.</w:t>
      </w:r>
      <w:proofErr w:type="gramEnd"/>
      <w:r w:rsidRPr="00253E79">
        <w:rPr>
          <w:rFonts w:ascii="Times New Roman" w:eastAsia="Times New Roman" w:hAnsi="Times New Roman" w:cs="Times New Roman"/>
          <w:sz w:val="24"/>
          <w:szCs w:val="24"/>
          <w:lang w:eastAsia="hu-HU"/>
        </w:rPr>
        <w:t xml:space="preserve"> és II. szakasz; Jókai Mór utca 615. hrsz.;)</w:t>
      </w: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Felek megállapítják, hogy a munkaterület átadás-átvétele vonatkozásában a munkaterület megfelelő, ha a munkavégzés helyére az anyag szállítása gépi vagy kézi erővel megoldható és a munkavégzés a tényleges munkavégzés helyén megkezdhető. </w:t>
      </w: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munkaterület átadását követően a személy-, vagyon-, és munkabiztonságról, a környezetvédelmi szabályok betartásáról a Vállalkozó köteles gondoskodni. Vállalkozó felel a Megrendelő, illetve harmadik személyek vonatkozásában azok vagyontárgyaiban, életében, testi épségében, illetve egészségében a neki felróható módon keletkezett hiányokért, illetve károsodásokért. </w:t>
      </w: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köteles az építkezés (kivitelezés) tűzvédelmi feladatainak ellátására.</w:t>
      </w: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köteles a tényleges munkavégzéssel érintett munkaterületet megfelelően elkeríteni/forgalomtól elzárni.</w:t>
      </w:r>
    </w:p>
    <w:p w:rsidR="00253E79" w:rsidRPr="00253E79" w:rsidRDefault="00253E79" w:rsidP="00253E79">
      <w:pPr>
        <w:numPr>
          <w:ilvl w:val="0"/>
          <w:numId w:val="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 köteles a keletkezett hulladékot a jogszabályoknak megfelelően gyűjteni, és hivatalos hulladéklerakó-helyre szállítani, valamint ezt a Megrendelő felé megfelelően igazolni. </w:t>
      </w:r>
    </w:p>
    <w:p w:rsidR="00253E79" w:rsidRPr="00253E79" w:rsidRDefault="00253E79" w:rsidP="00253E79">
      <w:pPr>
        <w:numPr>
          <w:ilvl w:val="0"/>
          <w:numId w:val="9"/>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Az eltakarásra kerülő munkarészek eltakarása előtt a műszaki ellenőrt közvetlenül megfelelő időben (értve ez alatt a legalább 1 napot) értesítenie kell a Vállalkozónak. Ennek elmulasztása esetén a Megrendelő követelheti, hogy tárják fel az eltakart munkarészeket, melynek költségei a Vállalkozót terhelik.</w:t>
      </w:r>
    </w:p>
    <w:p w:rsidR="00253E79" w:rsidRPr="00253E79" w:rsidRDefault="00253E79" w:rsidP="00253E79">
      <w:pPr>
        <w:numPr>
          <w:ilvl w:val="0"/>
          <w:numId w:val="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rsidR="00253E79" w:rsidRPr="00253E79" w:rsidRDefault="00253E79" w:rsidP="00253E79">
      <w:pPr>
        <w:numPr>
          <w:ilvl w:val="0"/>
          <w:numId w:val="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lastRenderedPageBreak/>
        <w:t>Felek rögzítik, hogy amennyiben bármilyen engedély, jóváhagyás, tanúsítás szükséges a rendeltetésszerű használathoz, annak beszerzése a fenti teljesítési határidőn belül a Vállalkozó feladata és költsége.</w:t>
      </w:r>
    </w:p>
    <w:p w:rsidR="00253E79" w:rsidRPr="00253E79" w:rsidRDefault="00253E79" w:rsidP="00253E79">
      <w:pPr>
        <w:numPr>
          <w:ilvl w:val="0"/>
          <w:numId w:val="9"/>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253E79">
        <w:rPr>
          <w:rFonts w:ascii="Times New Roman" w:eastAsia="Calibri" w:hAnsi="Times New Roman" w:cs="Times New Roman"/>
          <w:kern w:val="1"/>
          <w:sz w:val="24"/>
          <w:szCs w:val="24"/>
          <w:lang w:val="x-none" w:eastAsia="zh-CN"/>
        </w:rPr>
        <w:t>Vállalkozó köteles együttműködni az érdekelt szervekkel, közszolgáltatókkal.</w:t>
      </w:r>
    </w:p>
    <w:p w:rsidR="00253E79" w:rsidRPr="00253E79" w:rsidRDefault="00253E79" w:rsidP="00253E79">
      <w:pPr>
        <w:numPr>
          <w:ilvl w:val="0"/>
          <w:numId w:val="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Vállalkozó a beépítésre kerülő anyagokról vagy termékekről CE vagy azzal egyenértékű hazai Minősítő Intézet által kiadott minőségi tanúsítványt köteles adni. Ezt a tanúsítványt a beépítés előtt a műszaki ellenőrnek át kell adni. Amennyiben a felhasználandó anyagokról és termékekről a harmadik </w:t>
      </w:r>
      <w:proofErr w:type="gramStart"/>
      <w:r w:rsidRPr="00253E79">
        <w:rPr>
          <w:rFonts w:ascii="Times New Roman" w:eastAsia="Calibri" w:hAnsi="Times New Roman" w:cs="Times New Roman"/>
          <w:color w:val="000000"/>
          <w:kern w:val="1"/>
          <w:sz w:val="24"/>
          <w:szCs w:val="24"/>
          <w:lang w:eastAsia="zh-CN"/>
        </w:rPr>
        <w:t>személy gyártó</w:t>
      </w:r>
      <w:proofErr w:type="gramEnd"/>
      <w:r w:rsidRPr="00253E79">
        <w:rPr>
          <w:rFonts w:ascii="Times New Roman" w:eastAsia="Calibri" w:hAnsi="Times New Roman" w:cs="Times New Roman"/>
          <w:color w:val="000000"/>
          <w:kern w:val="1"/>
          <w:sz w:val="24"/>
          <w:szCs w:val="24"/>
          <w:lang w:eastAsia="zh-CN"/>
        </w:rPr>
        <w:t xml:space="preserve"> a Vállalkozónak ilyen tanúsítványt nem állít ki, úgy a Vállalkozó a beépíthetőségre vonatkozó alkalmasságról köteles írásban nyilatkozni.</w:t>
      </w:r>
    </w:p>
    <w:p w:rsidR="00253E79" w:rsidRPr="00253E79" w:rsidRDefault="00253E79" w:rsidP="00253E79">
      <w:pPr>
        <w:numPr>
          <w:ilvl w:val="0"/>
          <w:numId w:val="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253E79" w:rsidRPr="00253E79" w:rsidRDefault="00253E79" w:rsidP="00253E79">
      <w:pPr>
        <w:numPr>
          <w:ilvl w:val="0"/>
          <w:numId w:val="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Amennyiben a szerződés bármilyen okból teljesítés előtt megszűnne, úgy a Vállalkozó haladéktalanul 8 napon belül köteles a megszűnés napjáig végzett munkákat felmérni, és a munkaterületet haladéktalanul a Megrendelőnek visszaadni. </w:t>
      </w:r>
    </w:p>
    <w:p w:rsidR="00253E79" w:rsidRPr="00253E79" w:rsidRDefault="00253E79" w:rsidP="00253E79">
      <w:pPr>
        <w:numPr>
          <w:ilvl w:val="0"/>
          <w:numId w:val="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253E79" w:rsidRPr="00253E79" w:rsidRDefault="00253E79" w:rsidP="00253E79">
      <w:pPr>
        <w:spacing w:after="0" w:line="240" w:lineRule="auto"/>
        <w:ind w:left="426"/>
        <w:jc w:val="both"/>
        <w:rPr>
          <w:rFonts w:ascii="Times New Roman" w:eastAsia="Calibri" w:hAnsi="Times New Roman" w:cs="Times New Roman"/>
          <w:color w:val="000000"/>
          <w:kern w:val="1"/>
          <w:sz w:val="24"/>
          <w:szCs w:val="24"/>
          <w:lang w:eastAsia="zh-CN"/>
        </w:rPr>
      </w:pPr>
    </w:p>
    <w:p w:rsidR="00253E79" w:rsidRPr="00253E79" w:rsidRDefault="00253E79" w:rsidP="00253E79">
      <w:pPr>
        <w:spacing w:after="0" w:line="240" w:lineRule="auto"/>
        <w:ind w:left="426"/>
        <w:jc w:val="both"/>
        <w:rPr>
          <w:rFonts w:ascii="Times New Roman" w:eastAsia="Calibri" w:hAnsi="Times New Roman" w:cs="Times New Roman"/>
          <w:color w:val="000000"/>
          <w:kern w:val="1"/>
          <w:sz w:val="24"/>
          <w:szCs w:val="24"/>
          <w:lang w:eastAsia="zh-CN"/>
        </w:rPr>
      </w:pPr>
    </w:p>
    <w:p w:rsidR="00253E79" w:rsidRPr="00253E79" w:rsidRDefault="00253E79" w:rsidP="00253E79">
      <w:pPr>
        <w:numPr>
          <w:ilvl w:val="0"/>
          <w:numId w:val="8"/>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 xml:space="preserve">Kapcsolattartás, </w:t>
      </w:r>
      <w:proofErr w:type="spellStart"/>
      <w:r w:rsidRPr="00253E79">
        <w:rPr>
          <w:rFonts w:ascii="Times New Roman" w:eastAsia="Calibri" w:hAnsi="Times New Roman" w:cs="Times New Roman"/>
          <w:b/>
          <w:color w:val="000000"/>
          <w:kern w:val="1"/>
          <w:sz w:val="24"/>
          <w:szCs w:val="24"/>
          <w:lang w:eastAsia="zh-CN"/>
        </w:rPr>
        <w:t>jognyilatkozattétel</w:t>
      </w:r>
      <w:proofErr w:type="spellEnd"/>
    </w:p>
    <w:p w:rsidR="00253E79" w:rsidRPr="00253E79" w:rsidRDefault="00253E79" w:rsidP="00253E79">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Kbt. vagy más jogszabályok szerint nyilvános adatnak minősül.</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titoktartási kötelezettség megszegéséből eredő kárért az ezért felelős fél kártérítési kötelezettséggel tartozik.</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Nem minősülhet üzleti titoknak mindazon adat vagy információ, amelyet jogszabály illetve egyéb dokumentum az üzleti titok köréből kizár. </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Felek kifejezetten rögzítik, hogy tudomásuk van arról, hogy Megrendelő köteles a Közbeszerzési Hatóságnak bejelenteni, ha</w:t>
      </w:r>
    </w:p>
    <w:p w:rsidR="00253E79" w:rsidRPr="00253E79" w:rsidRDefault="00253E79" w:rsidP="00253E79">
      <w:pPr>
        <w:numPr>
          <w:ilvl w:val="0"/>
          <w:numId w:val="18"/>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w:t>
      </w:r>
      <w:r w:rsidRPr="00253E79">
        <w:rPr>
          <w:rFonts w:ascii="Times New Roman" w:eastAsia="Calibri" w:hAnsi="Times New Roman" w:cs="Times New Roman"/>
          <w:color w:val="000000"/>
          <w:kern w:val="1"/>
          <w:sz w:val="24"/>
          <w:szCs w:val="24"/>
          <w:lang w:eastAsia="zh-CN"/>
        </w:rPr>
        <w:lastRenderedPageBreak/>
        <w:t>lehetetlenülését okozta. A bejelentésnek tartalmaznia kell a szerződésszegés leírását, az annak alapján alkalmazott jogkövetkezményt, valamint hogy a szerződő fél a szerződésszegést elismerte-e, vagy sor került-e arra vonatkozóan perindításra.</w:t>
      </w:r>
    </w:p>
    <w:p w:rsidR="00253E79" w:rsidRPr="00253E79" w:rsidRDefault="00253E79" w:rsidP="00253E79">
      <w:pPr>
        <w:numPr>
          <w:ilvl w:val="0"/>
          <w:numId w:val="18"/>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253E79" w:rsidRPr="00253E79" w:rsidRDefault="00253E79" w:rsidP="00253E79">
      <w:pPr>
        <w:numPr>
          <w:ilvl w:val="0"/>
          <w:numId w:val="10"/>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w:t>
      </w:r>
      <w:proofErr w:type="gramStart"/>
      <w:r w:rsidRPr="00253E79">
        <w:rPr>
          <w:rFonts w:ascii="Times New Roman" w:eastAsia="Calibri" w:hAnsi="Times New Roman" w:cs="Times New Roman"/>
          <w:color w:val="000000"/>
          <w:kern w:val="1"/>
          <w:sz w:val="24"/>
          <w:szCs w:val="24"/>
          <w:lang w:eastAsia="zh-CN"/>
        </w:rPr>
        <w:t>kivéve</w:t>
      </w:r>
      <w:proofErr w:type="gramEnd"/>
      <w:r w:rsidRPr="00253E79">
        <w:rPr>
          <w:rFonts w:ascii="Times New Roman" w:eastAsia="Calibri" w:hAnsi="Times New Roman" w:cs="Times New Roman"/>
          <w:color w:val="000000"/>
          <w:kern w:val="1"/>
          <w:sz w:val="24"/>
          <w:szCs w:val="24"/>
          <w:lang w:eastAsia="zh-CN"/>
        </w:rPr>
        <w:t xml:space="preserve"> ha az a Megrendelőnek felróhatóan következett be).</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Jelen szerződéssel kapcsolatban joghatályos nyilatkozattételre jogosult személyek az alábbiak, akik jognyilatkozataikat kizárólag írásban, az átvétel idejét igazoló módon tehetik meg érvényesen. Felek ez alatt értik a </w:t>
      </w:r>
      <w:proofErr w:type="gramStart"/>
      <w:r w:rsidRPr="00253E79">
        <w:rPr>
          <w:rFonts w:ascii="Times New Roman" w:eastAsia="Calibri" w:hAnsi="Times New Roman" w:cs="Times New Roman"/>
          <w:color w:val="000000"/>
          <w:kern w:val="1"/>
          <w:sz w:val="24"/>
          <w:szCs w:val="24"/>
          <w:lang w:eastAsia="zh-CN"/>
        </w:rPr>
        <w:t>telefax</w:t>
      </w:r>
      <w:proofErr w:type="gramEnd"/>
      <w:r w:rsidRPr="00253E79">
        <w:rPr>
          <w:rFonts w:ascii="Times New Roman" w:eastAsia="Calibri" w:hAnsi="Times New Roman" w:cs="Times New Roman"/>
          <w:color w:val="000000"/>
          <w:kern w:val="1"/>
          <w:sz w:val="24"/>
          <w:szCs w:val="24"/>
          <w:lang w:eastAsia="zh-CN"/>
        </w:rPr>
        <w:t xml:space="preserve"> ill. az e-mail üzenetek váltását, ha annak átvétele igazolható, valamint az építési naplóba az arra jogosult által tett bejegyzést is:</w:t>
      </w:r>
    </w:p>
    <w:p w:rsidR="00253E79" w:rsidRPr="00253E79" w:rsidRDefault="00253E79" w:rsidP="00253E79">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Megrendelő részéről:</w:t>
      </w:r>
      <w:r w:rsidRPr="00253E79">
        <w:rPr>
          <w:rFonts w:ascii="Times New Roman" w:eastAsia="Calibri" w:hAnsi="Times New Roman" w:cs="Times New Roman"/>
          <w:color w:val="000000"/>
          <w:kern w:val="1"/>
          <w:sz w:val="24"/>
          <w:szCs w:val="24"/>
          <w:lang w:eastAsia="zh-CN"/>
        </w:rPr>
        <w:tab/>
      </w:r>
    </w:p>
    <w:p w:rsidR="00253E79" w:rsidRPr="00253E79" w:rsidRDefault="00253E79" w:rsidP="00253E79">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Név</w:t>
      </w:r>
      <w:proofErr w:type="gramStart"/>
      <w:r w:rsidRPr="00253E79">
        <w:rPr>
          <w:rFonts w:ascii="Times New Roman" w:eastAsia="Calibri" w:hAnsi="Times New Roman" w:cs="Times New Roman"/>
          <w:color w:val="000000"/>
          <w:kern w:val="1"/>
          <w:sz w:val="24"/>
          <w:szCs w:val="24"/>
          <w:lang w:eastAsia="zh-CN"/>
        </w:rPr>
        <w:t>:…….</w:t>
      </w:r>
      <w:proofErr w:type="gramEnd"/>
      <w:r w:rsidRPr="00253E79">
        <w:rPr>
          <w:rFonts w:ascii="Times New Roman" w:eastAsia="Calibri" w:hAnsi="Times New Roman" w:cs="Times New Roman"/>
          <w:color w:val="000000"/>
          <w:kern w:val="1"/>
          <w:sz w:val="24"/>
          <w:szCs w:val="24"/>
          <w:lang w:eastAsia="zh-CN"/>
        </w:rPr>
        <w:t xml:space="preserve"> Telefon</w:t>
      </w:r>
      <w:proofErr w:type="gramStart"/>
      <w:r w:rsidRPr="00253E79">
        <w:rPr>
          <w:rFonts w:ascii="Times New Roman" w:eastAsia="Calibri" w:hAnsi="Times New Roman" w:cs="Times New Roman"/>
          <w:color w:val="000000"/>
          <w:kern w:val="1"/>
          <w:sz w:val="24"/>
          <w:szCs w:val="24"/>
          <w:lang w:eastAsia="zh-CN"/>
        </w:rPr>
        <w:t>: …</w:t>
      </w:r>
      <w:proofErr w:type="gramEnd"/>
      <w:r w:rsidRPr="00253E79">
        <w:rPr>
          <w:rFonts w:ascii="Times New Roman" w:eastAsia="Calibri" w:hAnsi="Times New Roman" w:cs="Times New Roman"/>
          <w:color w:val="000000"/>
          <w:kern w:val="1"/>
          <w:sz w:val="24"/>
          <w:szCs w:val="24"/>
          <w:lang w:eastAsia="zh-CN"/>
        </w:rPr>
        <w:t>…………, Fax: …………….</w:t>
      </w:r>
    </w:p>
    <w:p w:rsidR="00253E79" w:rsidRPr="00253E79" w:rsidRDefault="00253E79" w:rsidP="00253E79">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részéről:</w:t>
      </w:r>
      <w:r w:rsidRPr="00253E79">
        <w:rPr>
          <w:rFonts w:ascii="Times New Roman" w:eastAsia="Calibri" w:hAnsi="Times New Roman" w:cs="Times New Roman"/>
          <w:color w:val="000000"/>
          <w:kern w:val="1"/>
          <w:sz w:val="24"/>
          <w:szCs w:val="24"/>
          <w:lang w:eastAsia="zh-CN"/>
        </w:rPr>
        <w:tab/>
      </w:r>
    </w:p>
    <w:p w:rsidR="00253E79" w:rsidRPr="00253E79" w:rsidRDefault="00253E79" w:rsidP="00253E79">
      <w:pPr>
        <w:tabs>
          <w:tab w:val="num" w:pos="426"/>
          <w:tab w:val="num" w:pos="70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Név</w:t>
      </w:r>
      <w:proofErr w:type="gramStart"/>
      <w:r w:rsidRPr="00253E79">
        <w:rPr>
          <w:rFonts w:ascii="Times New Roman" w:eastAsia="Calibri" w:hAnsi="Times New Roman" w:cs="Times New Roman"/>
          <w:color w:val="000000"/>
          <w:kern w:val="1"/>
          <w:sz w:val="24"/>
          <w:szCs w:val="24"/>
          <w:lang w:eastAsia="zh-CN"/>
        </w:rPr>
        <w:t xml:space="preserve">: </w:t>
      </w:r>
      <w:r w:rsidRPr="00253E79">
        <w:rPr>
          <w:rFonts w:ascii="Times New Roman" w:eastAsia="Calibri" w:hAnsi="Times New Roman" w:cs="Times New Roman"/>
          <w:color w:val="000000"/>
          <w:kern w:val="1"/>
          <w:sz w:val="24"/>
          <w:szCs w:val="24"/>
          <w:highlight w:val="lightGray"/>
          <w:lang w:eastAsia="zh-CN"/>
        </w:rPr>
        <w:t>…</w:t>
      </w:r>
      <w:proofErr w:type="gramEnd"/>
      <w:r w:rsidRPr="00253E79">
        <w:rPr>
          <w:rFonts w:ascii="Times New Roman" w:eastAsia="Calibri" w:hAnsi="Times New Roman" w:cs="Times New Roman"/>
          <w:color w:val="000000"/>
          <w:kern w:val="1"/>
          <w:sz w:val="24"/>
          <w:szCs w:val="24"/>
          <w:highlight w:val="lightGray"/>
          <w:lang w:eastAsia="zh-CN"/>
        </w:rPr>
        <w:t>……………..</w:t>
      </w:r>
      <w:r w:rsidRPr="00253E79">
        <w:rPr>
          <w:rFonts w:ascii="Times New Roman" w:eastAsia="Calibri" w:hAnsi="Times New Roman" w:cs="Times New Roman"/>
          <w:color w:val="000000"/>
          <w:kern w:val="1"/>
          <w:sz w:val="24"/>
          <w:szCs w:val="24"/>
          <w:lang w:eastAsia="zh-CN"/>
        </w:rPr>
        <w:t xml:space="preserve">Telefon: </w:t>
      </w:r>
      <w:r w:rsidRPr="00253E79">
        <w:rPr>
          <w:rFonts w:ascii="Times New Roman" w:eastAsia="Calibri" w:hAnsi="Times New Roman" w:cs="Times New Roman"/>
          <w:color w:val="000000"/>
          <w:kern w:val="1"/>
          <w:sz w:val="24"/>
          <w:szCs w:val="24"/>
          <w:highlight w:val="lightGray"/>
          <w:lang w:eastAsia="zh-CN"/>
        </w:rPr>
        <w:t>………………..</w:t>
      </w:r>
      <w:r w:rsidRPr="00253E79">
        <w:rPr>
          <w:rFonts w:ascii="Times New Roman" w:eastAsia="Calibri" w:hAnsi="Times New Roman" w:cs="Times New Roman"/>
          <w:color w:val="000000"/>
          <w:kern w:val="1"/>
          <w:sz w:val="24"/>
          <w:szCs w:val="24"/>
          <w:lang w:eastAsia="zh-CN"/>
        </w:rPr>
        <w:t xml:space="preserve">Fax: </w:t>
      </w:r>
      <w:r w:rsidRPr="00253E79">
        <w:rPr>
          <w:rFonts w:ascii="Times New Roman" w:eastAsia="Calibri" w:hAnsi="Times New Roman" w:cs="Times New Roman"/>
          <w:color w:val="000000"/>
          <w:kern w:val="1"/>
          <w:sz w:val="24"/>
          <w:szCs w:val="24"/>
          <w:highlight w:val="lightGray"/>
          <w:lang w:eastAsia="zh-CN"/>
        </w:rPr>
        <w:t>………………..</w:t>
      </w:r>
      <w:r w:rsidRPr="00253E79">
        <w:rPr>
          <w:rFonts w:ascii="Times New Roman" w:eastAsia="Calibri" w:hAnsi="Times New Roman" w:cs="Times New Roman"/>
          <w:color w:val="000000"/>
          <w:kern w:val="1"/>
          <w:sz w:val="24"/>
          <w:szCs w:val="24"/>
          <w:lang w:eastAsia="zh-CN"/>
        </w:rPr>
        <w:t xml:space="preserve"> </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Megrendelő a 191/2009. (IX.15.) Korm. r. 16.§ (1) b) pontja alapján a teljesítést műszaki ellenőr igénybevételével ellenőrzi. A műszaki ellenőr adatai:</w:t>
      </w:r>
    </w:p>
    <w:p w:rsidR="00253E79" w:rsidRPr="00253E79" w:rsidRDefault="00253E79" w:rsidP="00253E79">
      <w:pPr>
        <w:numPr>
          <w:ilvl w:val="1"/>
          <w:numId w:val="1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Cégnév</w:t>
      </w:r>
      <w:proofErr w:type="gramStart"/>
      <w:r w:rsidRPr="00253E79">
        <w:rPr>
          <w:rFonts w:ascii="Times New Roman" w:eastAsia="Calibri" w:hAnsi="Times New Roman" w:cs="Times New Roman"/>
          <w:color w:val="000000"/>
          <w:kern w:val="1"/>
          <w:sz w:val="24"/>
          <w:szCs w:val="24"/>
          <w:lang w:eastAsia="zh-CN"/>
        </w:rPr>
        <w:t>:</w:t>
      </w:r>
      <w:r w:rsidRPr="00253E79">
        <w:rPr>
          <w:rFonts w:ascii="Times New Roman" w:eastAsia="Calibri" w:hAnsi="Times New Roman" w:cs="Times New Roman"/>
          <w:color w:val="000000"/>
          <w:kern w:val="1"/>
          <w:sz w:val="24"/>
          <w:szCs w:val="24"/>
          <w:lang w:eastAsia="zh-CN"/>
        </w:rPr>
        <w:tab/>
        <w:t>…</w:t>
      </w:r>
      <w:proofErr w:type="gramEnd"/>
    </w:p>
    <w:p w:rsidR="00253E79" w:rsidRPr="00253E79" w:rsidRDefault="00253E79" w:rsidP="00253E79">
      <w:pPr>
        <w:numPr>
          <w:ilvl w:val="1"/>
          <w:numId w:val="1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Székhely</w:t>
      </w:r>
      <w:proofErr w:type="gramStart"/>
      <w:r w:rsidRPr="00253E79">
        <w:rPr>
          <w:rFonts w:ascii="Times New Roman" w:eastAsia="Calibri" w:hAnsi="Times New Roman" w:cs="Times New Roman"/>
          <w:color w:val="000000"/>
          <w:kern w:val="1"/>
          <w:sz w:val="24"/>
          <w:szCs w:val="24"/>
          <w:lang w:eastAsia="zh-CN"/>
        </w:rPr>
        <w:t>:</w:t>
      </w:r>
      <w:r w:rsidRPr="00253E79">
        <w:rPr>
          <w:rFonts w:ascii="Times New Roman" w:eastAsia="Calibri" w:hAnsi="Times New Roman" w:cs="Times New Roman"/>
          <w:color w:val="000000"/>
          <w:kern w:val="1"/>
          <w:sz w:val="24"/>
          <w:szCs w:val="24"/>
          <w:lang w:eastAsia="zh-CN"/>
        </w:rPr>
        <w:tab/>
        <w:t>…</w:t>
      </w:r>
      <w:proofErr w:type="gramEnd"/>
    </w:p>
    <w:p w:rsidR="00253E79" w:rsidRPr="00253E79" w:rsidRDefault="00253E79" w:rsidP="00253E79">
      <w:pPr>
        <w:numPr>
          <w:ilvl w:val="1"/>
          <w:numId w:val="1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eljáró műszaki ellenőr neve, elérhetősége</w:t>
      </w:r>
      <w:proofErr w:type="gramStart"/>
      <w:r w:rsidRPr="00253E79">
        <w:rPr>
          <w:rFonts w:ascii="Times New Roman" w:eastAsia="Calibri" w:hAnsi="Times New Roman" w:cs="Times New Roman"/>
          <w:color w:val="000000"/>
          <w:kern w:val="1"/>
          <w:sz w:val="24"/>
          <w:szCs w:val="24"/>
          <w:lang w:eastAsia="zh-CN"/>
        </w:rPr>
        <w:t>: …</w:t>
      </w:r>
      <w:proofErr w:type="gramEnd"/>
    </w:p>
    <w:p w:rsidR="00253E79" w:rsidRPr="00253E79" w:rsidRDefault="00253E79" w:rsidP="00253E79">
      <w:pPr>
        <w:numPr>
          <w:ilvl w:val="1"/>
          <w:numId w:val="1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nyilvántartási azonosító</w:t>
      </w:r>
      <w:proofErr w:type="gramStart"/>
      <w:r w:rsidRPr="00253E79">
        <w:rPr>
          <w:rFonts w:ascii="Times New Roman" w:eastAsia="Calibri" w:hAnsi="Times New Roman" w:cs="Times New Roman"/>
          <w:color w:val="000000"/>
          <w:kern w:val="1"/>
          <w:sz w:val="24"/>
          <w:szCs w:val="24"/>
          <w:lang w:eastAsia="zh-CN"/>
        </w:rPr>
        <w:t>: …</w:t>
      </w:r>
      <w:proofErr w:type="gramEnd"/>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műszaki ellenőr a Megrendelő képviseletében jár el.</w:t>
      </w:r>
    </w:p>
    <w:p w:rsidR="00253E79" w:rsidRPr="00253E79" w:rsidRDefault="00253E79" w:rsidP="00253E79">
      <w:pPr>
        <w:numPr>
          <w:ilvl w:val="0"/>
          <w:numId w:val="10"/>
        </w:numPr>
        <w:tabs>
          <w:tab w:val="num" w:pos="426"/>
        </w:tabs>
        <w:spacing w:after="0" w:line="240" w:lineRule="auto"/>
        <w:ind w:hanging="502"/>
        <w:jc w:val="both"/>
        <w:rPr>
          <w:rFonts w:ascii="Times New Roman" w:eastAsia="Times New Roman" w:hAnsi="Times New Roman" w:cs="Times New Roman"/>
          <w:sz w:val="24"/>
          <w:szCs w:val="24"/>
          <w:lang w:eastAsia="hu-HU"/>
        </w:rPr>
      </w:pPr>
      <w:r w:rsidRPr="00253E79">
        <w:rPr>
          <w:rFonts w:ascii="Times New Roman" w:eastAsia="Times New Roman" w:hAnsi="Times New Roman" w:cs="Times New Roman"/>
          <w:sz w:val="24"/>
          <w:szCs w:val="24"/>
          <w:lang w:eastAsia="hu-HU"/>
        </w:rPr>
        <w:t>Vállalkozó felelős műszaki vezetője</w:t>
      </w:r>
      <w:proofErr w:type="gramStart"/>
      <w:r w:rsidRPr="00253E79">
        <w:rPr>
          <w:rFonts w:ascii="Times New Roman" w:eastAsia="Times New Roman" w:hAnsi="Times New Roman" w:cs="Times New Roman"/>
          <w:sz w:val="24"/>
          <w:szCs w:val="24"/>
          <w:lang w:eastAsia="hu-HU"/>
        </w:rPr>
        <w:t xml:space="preserve">: </w:t>
      </w:r>
      <w:r w:rsidRPr="00253E79">
        <w:rPr>
          <w:rFonts w:ascii="Times New Roman" w:eastAsia="Calibri" w:hAnsi="Times New Roman" w:cs="Times New Roman"/>
          <w:color w:val="000000"/>
          <w:kern w:val="1"/>
          <w:sz w:val="24"/>
          <w:szCs w:val="24"/>
          <w:highlight w:val="lightGray"/>
          <w:lang w:eastAsia="zh-CN"/>
        </w:rPr>
        <w:t>…</w:t>
      </w:r>
      <w:proofErr w:type="gramEnd"/>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253E79">
        <w:rPr>
          <w:rFonts w:ascii="Times New Roman" w:eastAsia="Times New Roman" w:hAnsi="Times New Roman" w:cs="Times New Roman"/>
          <w:sz w:val="24"/>
          <w:szCs w:val="24"/>
          <w:lang w:eastAsia="hu-HU"/>
        </w:rPr>
        <w:t>Névjegyzéki száma</w:t>
      </w:r>
      <w:proofErr w:type="gramStart"/>
      <w:r w:rsidRPr="00253E79">
        <w:rPr>
          <w:rFonts w:ascii="Times New Roman" w:eastAsia="Times New Roman" w:hAnsi="Times New Roman" w:cs="Times New Roman"/>
          <w:sz w:val="24"/>
          <w:szCs w:val="24"/>
          <w:lang w:eastAsia="hu-HU"/>
        </w:rPr>
        <w:t xml:space="preserve">: </w:t>
      </w:r>
      <w:r w:rsidRPr="00253E79">
        <w:rPr>
          <w:rFonts w:ascii="Times New Roman" w:eastAsia="Calibri" w:hAnsi="Times New Roman" w:cs="Times New Roman"/>
          <w:color w:val="000000"/>
          <w:kern w:val="1"/>
          <w:sz w:val="24"/>
          <w:szCs w:val="24"/>
          <w:highlight w:val="lightGray"/>
          <w:lang w:eastAsia="zh-CN"/>
        </w:rPr>
        <w:t>…</w:t>
      </w:r>
      <w:proofErr w:type="gramEnd"/>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253E79">
        <w:rPr>
          <w:rFonts w:ascii="Times New Roman" w:eastAsia="Times New Roman" w:hAnsi="Times New Roman" w:cs="Times New Roman"/>
          <w:sz w:val="24"/>
          <w:szCs w:val="24"/>
          <w:lang w:eastAsia="hu-HU"/>
        </w:rPr>
        <w:t>Címe</w:t>
      </w:r>
      <w:proofErr w:type="gramStart"/>
      <w:r w:rsidRPr="00253E79">
        <w:rPr>
          <w:rFonts w:ascii="Times New Roman" w:eastAsia="Times New Roman" w:hAnsi="Times New Roman" w:cs="Times New Roman"/>
          <w:sz w:val="24"/>
          <w:szCs w:val="24"/>
          <w:lang w:eastAsia="hu-HU"/>
        </w:rPr>
        <w:t xml:space="preserve">: </w:t>
      </w:r>
      <w:r w:rsidRPr="00253E79">
        <w:rPr>
          <w:rFonts w:ascii="Times New Roman" w:eastAsia="Calibri" w:hAnsi="Times New Roman" w:cs="Times New Roman"/>
          <w:color w:val="000000"/>
          <w:kern w:val="1"/>
          <w:sz w:val="24"/>
          <w:szCs w:val="24"/>
          <w:highlight w:val="lightGray"/>
          <w:lang w:eastAsia="zh-CN"/>
        </w:rPr>
        <w:t>…</w:t>
      </w:r>
      <w:proofErr w:type="gramEnd"/>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253E79">
        <w:rPr>
          <w:rFonts w:ascii="Times New Roman" w:eastAsia="Times New Roman" w:hAnsi="Times New Roman" w:cs="Times New Roman"/>
          <w:sz w:val="24"/>
          <w:szCs w:val="24"/>
          <w:lang w:eastAsia="hu-HU"/>
        </w:rPr>
        <w:t>Telefon</w:t>
      </w:r>
      <w:proofErr w:type="gramStart"/>
      <w:r w:rsidRPr="00253E79">
        <w:rPr>
          <w:rFonts w:ascii="Times New Roman" w:eastAsia="Times New Roman" w:hAnsi="Times New Roman" w:cs="Times New Roman"/>
          <w:sz w:val="24"/>
          <w:szCs w:val="24"/>
          <w:lang w:eastAsia="hu-HU"/>
        </w:rPr>
        <w:t xml:space="preserve">: </w:t>
      </w:r>
      <w:r w:rsidRPr="00253E79">
        <w:rPr>
          <w:rFonts w:ascii="Times New Roman" w:eastAsia="Calibri" w:hAnsi="Times New Roman" w:cs="Times New Roman"/>
          <w:color w:val="000000"/>
          <w:kern w:val="1"/>
          <w:sz w:val="24"/>
          <w:szCs w:val="24"/>
          <w:highlight w:val="lightGray"/>
          <w:lang w:eastAsia="zh-CN"/>
        </w:rPr>
        <w:t>…</w:t>
      </w:r>
      <w:proofErr w:type="gramEnd"/>
      <w:r w:rsidRPr="00253E79">
        <w:rPr>
          <w:rFonts w:ascii="Times New Roman" w:eastAsia="Calibri" w:hAnsi="Times New Roman" w:cs="Times New Roman"/>
          <w:color w:val="000000"/>
          <w:kern w:val="1"/>
          <w:sz w:val="24"/>
          <w:szCs w:val="24"/>
          <w:highlight w:val="lightGray"/>
          <w:lang w:eastAsia="zh-CN"/>
        </w:rPr>
        <w:t>……………..</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Szerződő felek jelen szerződés teljesítése során kötelesek együttműködni. </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Megrendelő és Vállalkozó egymás írásbeli megkereséseire azok kézhezvételétől számítva 2 munkanapon belül írásban érdemi nyilatkozatot kötelesek tenni. </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Megrendelő képviselője jogosult a kivitelezés során bármikor a munka állását ellenőrizni, és ezek eredményéről az építési naplóba </w:t>
      </w:r>
      <w:proofErr w:type="gramStart"/>
      <w:r w:rsidRPr="00253E79">
        <w:rPr>
          <w:rFonts w:ascii="Times New Roman" w:eastAsia="Calibri" w:hAnsi="Times New Roman" w:cs="Times New Roman"/>
          <w:color w:val="000000"/>
          <w:kern w:val="1"/>
          <w:sz w:val="24"/>
          <w:szCs w:val="24"/>
          <w:lang w:eastAsia="zh-CN"/>
        </w:rPr>
        <w:t>bejegyzéseket eszközölni</w:t>
      </w:r>
      <w:proofErr w:type="gramEnd"/>
      <w:r w:rsidRPr="00253E79">
        <w:rPr>
          <w:rFonts w:ascii="Times New Roman" w:eastAsia="Calibri" w:hAnsi="Times New Roman" w:cs="Times New Roman"/>
          <w:color w:val="000000"/>
          <w:kern w:val="1"/>
          <w:sz w:val="24"/>
          <w:szCs w:val="24"/>
          <w:lang w:eastAsia="zh-CN"/>
        </w:rPr>
        <w:t>.</w:t>
      </w:r>
    </w:p>
    <w:p w:rsidR="00253E79" w:rsidRPr="00253E79" w:rsidRDefault="00253E79" w:rsidP="00253E79">
      <w:pPr>
        <w:numPr>
          <w:ilvl w:val="0"/>
          <w:numId w:val="1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Felek kifejezetten rögzítik, hogy a Vállalkozót nem mentesíti a hibás teljesítés jogkövetkezménye alól, ha a Megrendelő ellenőrzési kötelezettségét nem, vagy nem megfelelően teljesítette.</w:t>
      </w:r>
    </w:p>
    <w:p w:rsidR="00253E79" w:rsidRPr="00253E79" w:rsidRDefault="00253E79" w:rsidP="00253E79">
      <w:pPr>
        <w:spacing w:after="0" w:line="240" w:lineRule="auto"/>
        <w:ind w:left="426"/>
        <w:jc w:val="both"/>
        <w:rPr>
          <w:rFonts w:ascii="Times New Roman" w:eastAsia="Calibri" w:hAnsi="Times New Roman" w:cs="Times New Roman"/>
          <w:color w:val="000000"/>
          <w:kern w:val="1"/>
          <w:sz w:val="24"/>
          <w:szCs w:val="24"/>
          <w:lang w:eastAsia="zh-CN"/>
        </w:rPr>
      </w:pPr>
    </w:p>
    <w:p w:rsidR="00253E79" w:rsidRPr="00253E79" w:rsidRDefault="00253E79" w:rsidP="00253E79">
      <w:pPr>
        <w:numPr>
          <w:ilvl w:val="0"/>
          <w:numId w:val="8"/>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A szerződés teljesítésével kapcsolatos átadás-átvételi eljárás</w:t>
      </w:r>
    </w:p>
    <w:p w:rsidR="00253E79" w:rsidRPr="00253E79" w:rsidRDefault="00253E79" w:rsidP="00253E79">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Az átadás-átvételi eljárás megkezdéséről Vállalkozó Megrendelőt köteles </w:t>
      </w:r>
      <w:proofErr w:type="spellStart"/>
      <w:r w:rsidRPr="00253E79">
        <w:rPr>
          <w:rFonts w:ascii="Times New Roman" w:eastAsia="Calibri" w:hAnsi="Times New Roman" w:cs="Times New Roman"/>
          <w:color w:val="000000"/>
          <w:kern w:val="1"/>
          <w:sz w:val="24"/>
          <w:szCs w:val="24"/>
          <w:lang w:eastAsia="zh-CN"/>
        </w:rPr>
        <w:t>készrejelentés</w:t>
      </w:r>
      <w:proofErr w:type="spellEnd"/>
      <w:r w:rsidRPr="00253E79">
        <w:rPr>
          <w:rFonts w:ascii="Times New Roman" w:eastAsia="Calibri" w:hAnsi="Times New Roman" w:cs="Times New Roman"/>
          <w:color w:val="000000"/>
          <w:kern w:val="1"/>
          <w:sz w:val="24"/>
          <w:szCs w:val="24"/>
          <w:lang w:eastAsia="zh-CN"/>
        </w:rPr>
        <w:t xml:space="preserve"> formájában írásban, a hatályos jogszabályi rendelkezéseknek megfelelően értesíteni. </w:t>
      </w:r>
      <w:r w:rsidRPr="00253E79">
        <w:rPr>
          <w:rFonts w:ascii="Times New Roman" w:eastAsia="Calibri" w:hAnsi="Times New Roman" w:cs="Times New Roman"/>
          <w:color w:val="000000"/>
          <w:kern w:val="1"/>
          <w:sz w:val="24"/>
          <w:szCs w:val="24"/>
          <w:lang w:eastAsia="zh-CN"/>
        </w:rPr>
        <w:lastRenderedPageBreak/>
        <w:t>Megrendelő köteles az átadás-átvételi eljárást 3 munkanapon belül megkezdeni, és a Kbt. 135.§ (2) bekezdés szerint lefolytatni, az ott meghatározott jogkövetkezmények terhe mellett.</w:t>
      </w: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w:t>
      </w:r>
      <w:proofErr w:type="gramStart"/>
      <w:r w:rsidRPr="00253E79">
        <w:rPr>
          <w:rFonts w:ascii="Times New Roman" w:eastAsia="Calibri" w:hAnsi="Times New Roman" w:cs="Times New Roman"/>
          <w:color w:val="000000"/>
          <w:kern w:val="1"/>
          <w:sz w:val="24"/>
          <w:szCs w:val="24"/>
          <w:lang w:eastAsia="zh-CN"/>
        </w:rPr>
        <w:t>a(</w:t>
      </w:r>
      <w:proofErr w:type="gramEnd"/>
      <w:r w:rsidRPr="00253E79">
        <w:rPr>
          <w:rFonts w:ascii="Times New Roman" w:eastAsia="Calibri" w:hAnsi="Times New Roman" w:cs="Times New Roman"/>
          <w:color w:val="000000"/>
          <w:kern w:val="1"/>
          <w:sz w:val="24"/>
          <w:szCs w:val="24"/>
          <w:lang w:eastAsia="zh-CN"/>
        </w:rPr>
        <w:t>z) 2 munkanapot.</w:t>
      </w: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Az átvétel feltétele különösen 2 pld. átadás-átvételi dokumentáció átadása Megrendelőnek, mely a következőket tartalmazza: </w:t>
      </w:r>
    </w:p>
    <w:p w:rsidR="00253E79" w:rsidRPr="00253E79" w:rsidRDefault="00253E79" w:rsidP="00253E79">
      <w:pPr>
        <w:numPr>
          <w:ilvl w:val="1"/>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kivitelezői nyilatkozatot,</w:t>
      </w:r>
    </w:p>
    <w:p w:rsidR="00253E79" w:rsidRPr="00253E79" w:rsidRDefault="00253E79" w:rsidP="00253E79">
      <w:pPr>
        <w:numPr>
          <w:ilvl w:val="1"/>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felelős műszaki vezetői nyilatkozatot, </w:t>
      </w:r>
    </w:p>
    <w:p w:rsidR="00253E79" w:rsidRPr="00253E79" w:rsidRDefault="00253E79" w:rsidP="00253E79">
      <w:pPr>
        <w:numPr>
          <w:ilvl w:val="1"/>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építési napló oldalait,</w:t>
      </w:r>
    </w:p>
    <w:p w:rsidR="00253E79" w:rsidRPr="00253E79" w:rsidRDefault="00253E79" w:rsidP="00253E79">
      <w:pPr>
        <w:numPr>
          <w:ilvl w:val="1"/>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beépített anyagok és szerkezetek minőségi tanúsítványait,</w:t>
      </w:r>
    </w:p>
    <w:p w:rsidR="00253E79" w:rsidRPr="00253E79" w:rsidRDefault="00253E79" w:rsidP="00253E79">
      <w:pPr>
        <w:numPr>
          <w:ilvl w:val="1"/>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építési hulladékkezelés dokumentumait,</w:t>
      </w:r>
    </w:p>
    <w:p w:rsidR="00253E79" w:rsidRPr="00253E79" w:rsidRDefault="00253E79" w:rsidP="00253E79">
      <w:pPr>
        <w:numPr>
          <w:ilvl w:val="1"/>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ellenőrző mérések dokumentálását.</w:t>
      </w: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Az átadás-átvételi eljárás lezárásáig a Vállalkozó köteles a gépeit, anyagait, a keletkezett hulladékot továbbá a felvonulási épületeket és felszereléseit teljes körűen elszállítani. Ennek megtörténte az átvétel feltétele.</w:t>
      </w: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Az átadás-átvételi eljáráson a Vállalkozó átadja a fentiek szerinti tartalommal 2 példányban a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fentiek alapján elvégzett hiánypótlásokról, illetve javításokról a Vállalkozó írásban tájékoztatja a Megrendelőt, aki a tárgyi munkát – megfelelőség esetén – átveszi. </w:t>
      </w: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Felek kifejezetten rögzítik, hogy Megrendelő csak hiány-, és hibamentes teljesítést vesz át.</w:t>
      </w:r>
    </w:p>
    <w:p w:rsidR="00253E79" w:rsidRPr="00253E79" w:rsidRDefault="00253E79" w:rsidP="00253E79">
      <w:pPr>
        <w:numPr>
          <w:ilvl w:val="0"/>
          <w:numId w:val="1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Vállalkozó az </w:t>
      </w:r>
      <w:proofErr w:type="spellStart"/>
      <w:r w:rsidRPr="00253E79">
        <w:rPr>
          <w:rFonts w:ascii="Times New Roman" w:eastAsia="Calibri" w:hAnsi="Times New Roman" w:cs="Times New Roman"/>
          <w:color w:val="000000"/>
          <w:kern w:val="1"/>
          <w:sz w:val="24"/>
          <w:szCs w:val="24"/>
          <w:lang w:eastAsia="zh-CN"/>
        </w:rPr>
        <w:t>utófelülvizsgálati</w:t>
      </w:r>
      <w:proofErr w:type="spellEnd"/>
      <w:r w:rsidRPr="00253E79">
        <w:rPr>
          <w:rFonts w:ascii="Times New Roman" w:eastAsia="Calibri" w:hAnsi="Times New Roman" w:cs="Times New Roman"/>
          <w:color w:val="000000"/>
          <w:kern w:val="1"/>
          <w:sz w:val="24"/>
          <w:szCs w:val="24"/>
          <w:lang w:eastAsia="zh-CN"/>
        </w:rPr>
        <w:t xml:space="preserve"> eljárásban köteles közreműködni. Az </w:t>
      </w:r>
      <w:proofErr w:type="spellStart"/>
      <w:r w:rsidRPr="00253E79">
        <w:rPr>
          <w:rFonts w:ascii="Times New Roman" w:eastAsia="Calibri" w:hAnsi="Times New Roman" w:cs="Times New Roman"/>
          <w:color w:val="000000"/>
          <w:kern w:val="1"/>
          <w:sz w:val="24"/>
          <w:szCs w:val="24"/>
          <w:lang w:eastAsia="zh-CN"/>
        </w:rPr>
        <w:t>utófelülvizsgálatot</w:t>
      </w:r>
      <w:proofErr w:type="spellEnd"/>
      <w:r w:rsidRPr="00253E79">
        <w:rPr>
          <w:rFonts w:ascii="Times New Roman" w:eastAsia="Calibri" w:hAnsi="Times New Roman" w:cs="Times New Roman"/>
          <w:color w:val="000000"/>
          <w:kern w:val="1"/>
          <w:sz w:val="24"/>
          <w:szCs w:val="24"/>
          <w:lang w:eastAsia="zh-CN"/>
        </w:rPr>
        <w:t xml:space="preserve"> a Megrendelő hívja össze a teljesítést követő 12 havonta a jótállási idő végéig. Az </w:t>
      </w:r>
      <w:proofErr w:type="spellStart"/>
      <w:r w:rsidRPr="00253E79">
        <w:rPr>
          <w:rFonts w:ascii="Times New Roman" w:eastAsia="Calibri" w:hAnsi="Times New Roman" w:cs="Times New Roman"/>
          <w:color w:val="000000"/>
          <w:kern w:val="1"/>
          <w:sz w:val="24"/>
          <w:szCs w:val="24"/>
          <w:lang w:eastAsia="zh-CN"/>
        </w:rPr>
        <w:t>utófelülvizsgálati</w:t>
      </w:r>
      <w:proofErr w:type="spellEnd"/>
      <w:r w:rsidRPr="00253E79">
        <w:rPr>
          <w:rFonts w:ascii="Times New Roman" w:eastAsia="Calibri" w:hAnsi="Times New Roman" w:cs="Times New Roman"/>
          <w:color w:val="000000"/>
          <w:kern w:val="1"/>
          <w:sz w:val="24"/>
          <w:szCs w:val="24"/>
          <w:lang w:eastAsia="zh-CN"/>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w:t>
      </w:r>
      <w:proofErr w:type="gramStart"/>
      <w:r w:rsidRPr="00253E79">
        <w:rPr>
          <w:rFonts w:ascii="Times New Roman" w:eastAsia="Calibri" w:hAnsi="Times New Roman" w:cs="Times New Roman"/>
          <w:color w:val="000000"/>
          <w:kern w:val="1"/>
          <w:sz w:val="24"/>
          <w:szCs w:val="24"/>
          <w:lang w:eastAsia="zh-CN"/>
        </w:rPr>
        <w:t>több, mint</w:t>
      </w:r>
      <w:proofErr w:type="gramEnd"/>
      <w:r w:rsidRPr="00253E79">
        <w:rPr>
          <w:rFonts w:ascii="Times New Roman" w:eastAsia="Calibri" w:hAnsi="Times New Roman" w:cs="Times New Roman"/>
          <w:color w:val="000000"/>
          <w:kern w:val="1"/>
          <w:sz w:val="24"/>
          <w:szCs w:val="24"/>
          <w:lang w:eastAsia="zh-CN"/>
        </w:rPr>
        <w:t xml:space="preserve"> 15 nap.</w:t>
      </w:r>
    </w:p>
    <w:p w:rsidR="00253E79" w:rsidRPr="00253E79" w:rsidRDefault="00253E79" w:rsidP="00253E79">
      <w:pPr>
        <w:spacing w:after="0" w:line="240" w:lineRule="auto"/>
        <w:ind w:left="426"/>
        <w:jc w:val="both"/>
        <w:rPr>
          <w:rFonts w:ascii="Times New Roman" w:eastAsia="Calibri" w:hAnsi="Times New Roman" w:cs="Times New Roman"/>
          <w:color w:val="000000"/>
          <w:kern w:val="1"/>
          <w:sz w:val="24"/>
          <w:szCs w:val="24"/>
          <w:lang w:eastAsia="zh-CN"/>
        </w:rPr>
      </w:pPr>
    </w:p>
    <w:p w:rsidR="00253E79" w:rsidRPr="00253E79" w:rsidRDefault="00253E79" w:rsidP="00253E79">
      <w:pPr>
        <w:numPr>
          <w:ilvl w:val="0"/>
          <w:numId w:val="8"/>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253E79">
        <w:rPr>
          <w:rFonts w:ascii="Times New Roman" w:eastAsia="Calibri" w:hAnsi="Times New Roman" w:cs="Times New Roman"/>
          <w:b/>
          <w:color w:val="000000"/>
          <w:kern w:val="1"/>
          <w:sz w:val="24"/>
          <w:szCs w:val="24"/>
          <w:lang w:eastAsia="zh-CN"/>
        </w:rPr>
        <w:t>Vegyes és záró rendelkezések</w:t>
      </w:r>
    </w:p>
    <w:p w:rsidR="00253E79" w:rsidRPr="00253E79" w:rsidRDefault="00253E79" w:rsidP="00253E79">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szerződés teljesítés előtti megszűntetésére a Ptk. vállalkozási (ill. kivitelezési) szerződésre vonatkozó szabályai irányadók az alábbiak figyelembevételével:</w:t>
      </w:r>
    </w:p>
    <w:p w:rsidR="00253E79" w:rsidRPr="00253E79" w:rsidRDefault="00253E79" w:rsidP="00253E79">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sérelmet szenvedett fél jogosult elállni a szerződéstől, illetve azt felmondani a Vállalkozó szerződésszegése esetén, ha nem áll érdekében a teljesítés. A jelen szerződésben súlyos szerződésszegésként megjelölt bármely magatartás vagy mulasztás tanúsítása az érdekmúlás bekövetkezését önmagában megalapozza.</w:t>
      </w:r>
    </w:p>
    <w:p w:rsidR="00253E79" w:rsidRPr="00253E79" w:rsidRDefault="00253E79" w:rsidP="00253E79">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Súlyos szerződésszegésnek minősül Vállalkozó részéről</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a teljesítéssel kapcsolatos bármely kötelezettségét akként szegi meg, hogy az előírt minőségben, vagy határidőre való teljesítés nem lehetséges,</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alapos ok nélkül a munkavégzést felfüggeszti (legalább 3 napra),</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Vállalkozó ellen az illetékes bíróság jogerős végzése alapján felszámolási eljárás indul; vagy</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Vállalkozó végelszámolás iránti kérelme (amennyiben gazdasági társaságról van szó) a cégbíróságnál benyújtásra került; vagy</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lastRenderedPageBreak/>
        <w:t>a Vállalkozóval szemben az illetékes cégbíróság előtt megszűntetési, törlési eljárás indul, vagy</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Vállalkozó a vállalkozási szerződésben megjelölt bármely határidőt 10 napot meghaladóan elmulaszt, vagy</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a szerződésben foglalt bármely egyéb kötelezettségének nem tesz eleget, és emiatt a szerződés feljogosítja a Megrendelőt a felmondásra vagy az elállásra, vagy</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környezetvédelmi, hulladékkezelési kötelezettségét megszegi,</w:t>
      </w:r>
    </w:p>
    <w:p w:rsidR="00253E79" w:rsidRPr="00253E79" w:rsidRDefault="00253E79" w:rsidP="00253E79">
      <w:pPr>
        <w:numPr>
          <w:ilvl w:val="1"/>
          <w:numId w:val="13"/>
        </w:numPr>
        <w:tabs>
          <w:tab w:val="num" w:pos="709"/>
        </w:tabs>
        <w:suppressAutoHyphens/>
        <w:spacing w:after="0" w:line="240" w:lineRule="auto"/>
        <w:ind w:left="709" w:hanging="283"/>
        <w:contextualSpacing/>
        <w:jc w:val="both"/>
        <w:textAlignment w:val="baseline"/>
        <w:rPr>
          <w:rFonts w:ascii="Times New Roman" w:eastAsia="Calibri" w:hAnsi="Times New Roman" w:cs="Times New Roman"/>
          <w:kern w:val="1"/>
          <w:sz w:val="24"/>
          <w:szCs w:val="24"/>
          <w:lang w:val="x-none" w:eastAsia="zh-CN"/>
        </w:rPr>
      </w:pPr>
      <w:r w:rsidRPr="00253E79">
        <w:rPr>
          <w:rFonts w:ascii="Times New Roman" w:eastAsia="Calibri" w:hAnsi="Times New Roman" w:cs="Times New Roman"/>
          <w:kern w:val="1"/>
          <w:sz w:val="24"/>
          <w:szCs w:val="24"/>
          <w:lang w:val="x-none" w:eastAsia="zh-CN"/>
        </w:rPr>
        <w:t>az előírt felelősségbiztosítás – annak jelen szerződésben foglalt hatálya alatt - bármely okból megszűnik, és a megszűnés napjával azonos tartalommal újabb az előírásoknak megfelelő biztosítási jogviszony nem áll fenn azzal, hogy ez csak akkor elfogadható, ha az új biztosítás hatálybalépése előtt keletkezett károkra is biztosított az eredményes igényérvényesítés lehetőség.</w:t>
      </w:r>
    </w:p>
    <w:p w:rsidR="00253E79" w:rsidRPr="00253E79" w:rsidRDefault="00253E79" w:rsidP="00253E79">
      <w:pPr>
        <w:numPr>
          <w:ilvl w:val="1"/>
          <w:numId w:val="13"/>
        </w:numPr>
        <w:tabs>
          <w:tab w:val="num" w:pos="709"/>
        </w:tabs>
        <w:spacing w:after="0" w:line="240" w:lineRule="auto"/>
        <w:ind w:left="709" w:hanging="283"/>
        <w:jc w:val="both"/>
        <w:rPr>
          <w:rFonts w:ascii="Times New Roman" w:eastAsia="Calibri" w:hAnsi="Times New Roman" w:cs="Times New Roman"/>
          <w:kern w:val="1"/>
          <w:sz w:val="24"/>
          <w:szCs w:val="24"/>
          <w:lang w:val="x-none" w:eastAsia="zh-CN"/>
        </w:rPr>
      </w:pPr>
      <w:r w:rsidRPr="00253E79">
        <w:rPr>
          <w:rFonts w:ascii="Times New Roman" w:eastAsia="Calibri" w:hAnsi="Times New Roman" w:cs="Times New Roman"/>
          <w:kern w:val="1"/>
          <w:sz w:val="24"/>
          <w:szCs w:val="24"/>
          <w:lang w:val="x-none" w:eastAsia="zh-CN"/>
        </w:rPr>
        <w:t>amennyiben bármely a Kbt. által előírt kötelezettségét – kivéve ha ahhoz más jogkövetkezményt fűz a Kbt. vagy más kógens jogszabály - a Vállalkozó megszegi, különösen a Kbt. 136.</w:t>
      </w:r>
      <w:r w:rsidRPr="00253E79">
        <w:rPr>
          <w:rFonts w:ascii="Times New Roman" w:eastAsia="Calibri" w:hAnsi="Times New Roman" w:cs="Times New Roman"/>
          <w:kern w:val="1"/>
          <w:sz w:val="24"/>
          <w:szCs w:val="24"/>
          <w:lang w:eastAsia="zh-CN"/>
        </w:rPr>
        <w:t xml:space="preserve"> </w:t>
      </w:r>
      <w:r w:rsidRPr="00253E79">
        <w:rPr>
          <w:rFonts w:ascii="Times New Roman" w:eastAsia="Calibri" w:hAnsi="Times New Roman" w:cs="Times New Roman"/>
          <w:kern w:val="1"/>
          <w:sz w:val="24"/>
          <w:szCs w:val="24"/>
          <w:lang w:val="x-none" w:eastAsia="zh-CN"/>
        </w:rPr>
        <w:t>§ (1) bek</w:t>
      </w:r>
      <w:r w:rsidRPr="00253E79">
        <w:rPr>
          <w:rFonts w:ascii="Times New Roman" w:eastAsia="Calibri" w:hAnsi="Times New Roman" w:cs="Times New Roman"/>
          <w:kern w:val="1"/>
          <w:sz w:val="24"/>
          <w:szCs w:val="24"/>
          <w:lang w:eastAsia="zh-CN"/>
        </w:rPr>
        <w:t>ezdés</w:t>
      </w:r>
      <w:r w:rsidRPr="00253E79">
        <w:rPr>
          <w:rFonts w:ascii="Times New Roman" w:eastAsia="Calibri" w:hAnsi="Times New Roman" w:cs="Times New Roman"/>
          <w:kern w:val="1"/>
          <w:sz w:val="24"/>
          <w:szCs w:val="24"/>
          <w:lang w:val="x-none" w:eastAsia="zh-CN"/>
        </w:rPr>
        <w:t xml:space="preserve"> a) vagy b) pontjának, 138.</w:t>
      </w:r>
      <w:r w:rsidRPr="00253E79">
        <w:rPr>
          <w:rFonts w:ascii="Times New Roman" w:eastAsia="Calibri" w:hAnsi="Times New Roman" w:cs="Times New Roman"/>
          <w:kern w:val="1"/>
          <w:sz w:val="24"/>
          <w:szCs w:val="24"/>
          <w:lang w:eastAsia="zh-CN"/>
        </w:rPr>
        <w:t xml:space="preserve"> </w:t>
      </w:r>
      <w:r w:rsidRPr="00253E79">
        <w:rPr>
          <w:rFonts w:ascii="Times New Roman" w:eastAsia="Calibri" w:hAnsi="Times New Roman" w:cs="Times New Roman"/>
          <w:kern w:val="1"/>
          <w:sz w:val="24"/>
          <w:szCs w:val="24"/>
          <w:lang w:val="x-none" w:eastAsia="zh-CN"/>
        </w:rPr>
        <w:t>§ (1) bek</w:t>
      </w:r>
      <w:r w:rsidRPr="00253E79">
        <w:rPr>
          <w:rFonts w:ascii="Times New Roman" w:eastAsia="Calibri" w:hAnsi="Times New Roman" w:cs="Times New Roman"/>
          <w:kern w:val="1"/>
          <w:sz w:val="24"/>
          <w:szCs w:val="24"/>
          <w:lang w:eastAsia="zh-CN"/>
        </w:rPr>
        <w:t>ezdés</w:t>
      </w:r>
      <w:r w:rsidRPr="00253E79">
        <w:rPr>
          <w:rFonts w:ascii="Times New Roman" w:eastAsia="Calibri" w:hAnsi="Times New Roman" w:cs="Times New Roman"/>
          <w:kern w:val="1"/>
          <w:sz w:val="24"/>
          <w:szCs w:val="24"/>
          <w:lang w:val="x-none" w:eastAsia="zh-CN"/>
        </w:rPr>
        <w:t xml:space="preserve"> a) pontjának ill. (5) bekezdésének megsértése esetén.</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Jogszabályon alapuló egyéb felmondási vagy elállási okok fennállnak,</w:t>
      </w:r>
    </w:p>
    <w:p w:rsidR="00253E79" w:rsidRPr="00253E79" w:rsidRDefault="00253E79" w:rsidP="00253E79">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Vállalkozónak ilyen esetben csak a már elvégzett munkák elszámolására lehet igénye.</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Megrendelő jogosult és egyben köteles a szerződést felmondani - ha szükséges olyan határidővel, amely lehetővé teszi, hogy a szerződéssel érintett feladata ellátásáról gondoskodni tudjon - ha</w:t>
      </w:r>
    </w:p>
    <w:p w:rsidR="00253E79" w:rsidRPr="00253E79" w:rsidRDefault="00253E79" w:rsidP="00253E79">
      <w:pPr>
        <w:numPr>
          <w:ilvl w:val="0"/>
          <w:numId w:val="1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253E79">
        <w:rPr>
          <w:rFonts w:ascii="Times New Roman" w:eastAsia="Calibri" w:hAnsi="Times New Roman" w:cs="Times New Roman"/>
          <w:color w:val="000000"/>
          <w:kern w:val="1"/>
          <w:sz w:val="24"/>
          <w:szCs w:val="24"/>
          <w:lang w:eastAsia="zh-CN"/>
        </w:rPr>
        <w:t>kb</w:t>
      </w:r>
      <w:proofErr w:type="spellEnd"/>
      <w:r w:rsidRPr="00253E79">
        <w:rPr>
          <w:rFonts w:ascii="Times New Roman" w:eastAsia="Calibri" w:hAnsi="Times New Roman" w:cs="Times New Roman"/>
          <w:color w:val="000000"/>
          <w:kern w:val="1"/>
          <w:sz w:val="24"/>
          <w:szCs w:val="24"/>
          <w:lang w:eastAsia="zh-CN"/>
        </w:rPr>
        <w:t>) alpontjában meghatározott feltétel;</w:t>
      </w:r>
    </w:p>
    <w:p w:rsidR="00253E79" w:rsidRPr="00253E79" w:rsidRDefault="00253E79" w:rsidP="00253E79">
      <w:pPr>
        <w:numPr>
          <w:ilvl w:val="0"/>
          <w:numId w:val="1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253E79">
        <w:rPr>
          <w:rFonts w:ascii="Times New Roman" w:eastAsia="Calibri" w:hAnsi="Times New Roman" w:cs="Times New Roman"/>
          <w:color w:val="000000"/>
          <w:kern w:val="1"/>
          <w:sz w:val="24"/>
          <w:szCs w:val="24"/>
          <w:lang w:eastAsia="zh-CN"/>
        </w:rPr>
        <w:t>kb</w:t>
      </w:r>
      <w:proofErr w:type="spellEnd"/>
      <w:r w:rsidRPr="00253E79">
        <w:rPr>
          <w:rFonts w:ascii="Times New Roman" w:eastAsia="Calibri" w:hAnsi="Times New Roman" w:cs="Times New Roman"/>
          <w:color w:val="000000"/>
          <w:kern w:val="1"/>
          <w:sz w:val="24"/>
          <w:szCs w:val="24"/>
          <w:lang w:eastAsia="zh-CN"/>
        </w:rPr>
        <w:t>) alpontjában meghatározott feltétel.</w:t>
      </w:r>
    </w:p>
    <w:p w:rsidR="00253E79" w:rsidRPr="00253E79" w:rsidRDefault="00253E79" w:rsidP="00253E79">
      <w:p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Ennek érdekében a szerződés teljesítésének teljes időtartama alatt Vállalkozó tulajdonosi szerkezetét Megrendelő számára megismerhetővé teszi és a 143. § (3) bekezdése szerinti ügyletekről Megrendelőt haladéktalanul értesíti.</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Megrendelő a szerződést felmondhatja ha:</w:t>
      </w:r>
    </w:p>
    <w:p w:rsidR="00253E79" w:rsidRPr="00253E79" w:rsidRDefault="00253E79" w:rsidP="00253E79">
      <w:pPr>
        <w:numPr>
          <w:ilvl w:val="0"/>
          <w:numId w:val="2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feltétlenül szükséges a szerződés olyan lényeges módosítása, amely esetében a Kbt. 141. § alapján új közbeszerzési eljárást kell lefolytatni;</w:t>
      </w:r>
    </w:p>
    <w:p w:rsidR="00253E79" w:rsidRPr="00253E79" w:rsidRDefault="00253E79" w:rsidP="00253E79">
      <w:pPr>
        <w:numPr>
          <w:ilvl w:val="0"/>
          <w:numId w:val="2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 nem biztosítja a Kbt. 138. §</w:t>
      </w:r>
      <w:proofErr w:type="spellStart"/>
      <w:r w:rsidRPr="00253E79">
        <w:rPr>
          <w:rFonts w:ascii="Times New Roman" w:eastAsia="Calibri" w:hAnsi="Times New Roman" w:cs="Times New Roman"/>
          <w:color w:val="000000"/>
          <w:kern w:val="1"/>
          <w:sz w:val="24"/>
          <w:szCs w:val="24"/>
          <w:lang w:eastAsia="zh-CN"/>
        </w:rPr>
        <w:t>-ban</w:t>
      </w:r>
      <w:proofErr w:type="spellEnd"/>
      <w:r w:rsidRPr="00253E79">
        <w:rPr>
          <w:rFonts w:ascii="Times New Roman" w:eastAsia="Calibri" w:hAnsi="Times New Roman" w:cs="Times New Roman"/>
          <w:color w:val="000000"/>
          <w:kern w:val="1"/>
          <w:sz w:val="24"/>
          <w:szCs w:val="24"/>
          <w:lang w:eastAsia="zh-CN"/>
        </w:rPr>
        <w:t xml:space="preserve"> foglaltak betartását, vagy az Vállalkozó személyében érvényesen olyan jogutódlás következett be, amely nem felel meg a Kbt. 139. §</w:t>
      </w:r>
      <w:proofErr w:type="spellStart"/>
      <w:r w:rsidRPr="00253E79">
        <w:rPr>
          <w:rFonts w:ascii="Times New Roman" w:eastAsia="Calibri" w:hAnsi="Times New Roman" w:cs="Times New Roman"/>
          <w:color w:val="000000"/>
          <w:kern w:val="1"/>
          <w:sz w:val="24"/>
          <w:szCs w:val="24"/>
          <w:lang w:eastAsia="zh-CN"/>
        </w:rPr>
        <w:t>-ban</w:t>
      </w:r>
      <w:proofErr w:type="spellEnd"/>
      <w:r w:rsidRPr="00253E79">
        <w:rPr>
          <w:rFonts w:ascii="Times New Roman" w:eastAsia="Calibri" w:hAnsi="Times New Roman" w:cs="Times New Roman"/>
          <w:color w:val="000000"/>
          <w:kern w:val="1"/>
          <w:sz w:val="24"/>
          <w:szCs w:val="24"/>
          <w:lang w:eastAsia="zh-CN"/>
        </w:rPr>
        <w:t xml:space="preserve"> foglaltaknak.</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Vállalkozó jogosult jelen Szerződéstől való elállásra, ha Megrendelő – neki felróhatóan – </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munkaterület átadási kötelezettségét a következményekre történő figyelmeztetés ellenére, a felszólítás átvételétől számítva is 15 napot meghaladóan elmulasztja. </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a számlát – felszólítás ellenére – sem fizeti meg, vagy </w:t>
      </w:r>
    </w:p>
    <w:p w:rsidR="00253E79" w:rsidRPr="00253E79" w:rsidRDefault="00253E79" w:rsidP="00253E79">
      <w:pPr>
        <w:numPr>
          <w:ilvl w:val="1"/>
          <w:numId w:val="13"/>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egyébként Vállalkozó tevékenységét lehetetlenné teszi.</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Jelen szerződés aláírását közvetlenül megelőzően Vállalkozó bemutatta a 322/2015. (X.30.) Korm. rend. 26. §</w:t>
      </w:r>
      <w:proofErr w:type="spellStart"/>
      <w:r w:rsidRPr="00253E79">
        <w:rPr>
          <w:rFonts w:ascii="Times New Roman" w:eastAsia="Calibri" w:hAnsi="Times New Roman" w:cs="Times New Roman"/>
          <w:color w:val="000000"/>
          <w:kern w:val="1"/>
          <w:sz w:val="24"/>
          <w:szCs w:val="24"/>
          <w:lang w:eastAsia="zh-CN"/>
        </w:rPr>
        <w:t>-ban</w:t>
      </w:r>
      <w:proofErr w:type="spellEnd"/>
      <w:r w:rsidRPr="00253E79">
        <w:rPr>
          <w:rFonts w:ascii="Times New Roman" w:eastAsia="Calibri" w:hAnsi="Times New Roman" w:cs="Times New Roman"/>
          <w:color w:val="000000"/>
          <w:kern w:val="1"/>
          <w:sz w:val="24"/>
          <w:szCs w:val="24"/>
          <w:lang w:eastAsia="zh-CN"/>
        </w:rPr>
        <w:t xml:space="preserve"> és az ajánlattételi felhívásban meghatározott felelősségbiztosításra vonatkozó kötvényt. Vállalkozó nyilatkozza, hogy a biztosítás hatályát a jelen szerződés teljesítéséig fenntartja. Nem minősül a szerződés megsértésének, illetve nem igényli a szerződés módosítását, ha a Vállalkozó az előírt tartalmú felelősségbiztosítási szerződésének megszűnését megelőzően, legkésőbb a </w:t>
      </w:r>
      <w:r w:rsidRPr="00253E79">
        <w:rPr>
          <w:rFonts w:ascii="Times New Roman" w:eastAsia="Calibri" w:hAnsi="Times New Roman" w:cs="Times New Roman"/>
          <w:color w:val="000000"/>
          <w:kern w:val="1"/>
          <w:sz w:val="24"/>
          <w:szCs w:val="24"/>
          <w:lang w:eastAsia="zh-CN"/>
        </w:rPr>
        <w:lastRenderedPageBreak/>
        <w:t>megszűnő szerződés megszűnésével egyidejűleg hatályba lépő, az előírt feltételeknek megfelelő új felelősségbiztosítási szerződést köt, és azt a Megrendelő felé igazolja.</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E szerződésben nem szabályozott kérdésekben a Ptk. és a Kbt. vonatkozó rendelkezései az irányadók.</w:t>
      </w:r>
    </w:p>
    <w:p w:rsidR="00253E79" w:rsidRPr="00253E79" w:rsidRDefault="00253E79" w:rsidP="00253E79">
      <w:pPr>
        <w:numPr>
          <w:ilvl w:val="0"/>
          <w:numId w:val="13"/>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Felek megállapodnak abban, hogy a Vállalkozó nem fizethet, illetve számolhat el a szerződés teljesítésével összefüggésben olyan költségeket, amelyek a Kbt. 62. § (1) bekezdés k) pont </w:t>
      </w:r>
      <w:proofErr w:type="spellStart"/>
      <w:r w:rsidRPr="00253E79">
        <w:rPr>
          <w:rFonts w:ascii="Times New Roman" w:eastAsia="Calibri" w:hAnsi="Times New Roman" w:cs="Times New Roman"/>
          <w:color w:val="000000"/>
          <w:kern w:val="1"/>
          <w:sz w:val="24"/>
          <w:szCs w:val="24"/>
          <w:lang w:eastAsia="zh-CN"/>
        </w:rPr>
        <w:t>ka</w:t>
      </w:r>
      <w:proofErr w:type="spellEnd"/>
      <w:r w:rsidRPr="00253E79">
        <w:rPr>
          <w:rFonts w:ascii="Times New Roman" w:eastAsia="Calibri" w:hAnsi="Times New Roman" w:cs="Times New Roman"/>
          <w:color w:val="000000"/>
          <w:kern w:val="1"/>
          <w:sz w:val="24"/>
          <w:szCs w:val="24"/>
          <w:lang w:eastAsia="zh-CN"/>
        </w:rPr>
        <w:t>)</w:t>
      </w:r>
      <w:proofErr w:type="spellStart"/>
      <w:r w:rsidRPr="00253E79">
        <w:rPr>
          <w:rFonts w:ascii="Times New Roman" w:eastAsia="Calibri" w:hAnsi="Times New Roman" w:cs="Times New Roman"/>
          <w:color w:val="000000"/>
          <w:kern w:val="1"/>
          <w:sz w:val="24"/>
          <w:szCs w:val="24"/>
          <w:lang w:eastAsia="zh-CN"/>
        </w:rPr>
        <w:t>-kb</w:t>
      </w:r>
      <w:proofErr w:type="spellEnd"/>
      <w:r w:rsidRPr="00253E79">
        <w:rPr>
          <w:rFonts w:ascii="Times New Roman" w:eastAsia="Calibri" w:hAnsi="Times New Roman" w:cs="Times New Roman"/>
          <w:color w:val="000000"/>
          <w:kern w:val="1"/>
          <w:sz w:val="24"/>
          <w:szCs w:val="24"/>
          <w:lang w:eastAsia="zh-CN"/>
        </w:rPr>
        <w:t>) alpontja szerinti feltételeknek nem megfelelő társaság tekintetében merülnek fel, és amelyek Vállalkozó adóköteles jövedelmének csökkentésére alkalmasak.</w:t>
      </w:r>
    </w:p>
    <w:p w:rsidR="00253E79" w:rsidRPr="00253E79" w:rsidRDefault="00253E79" w:rsidP="00253E79">
      <w:pPr>
        <w:numPr>
          <w:ilvl w:val="0"/>
          <w:numId w:val="13"/>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253E79">
        <w:rPr>
          <w:rFonts w:ascii="Times New Roman" w:eastAsia="Calibri" w:hAnsi="Times New Roman" w:cs="Times New Roman"/>
          <w:kern w:val="1"/>
          <w:sz w:val="24"/>
          <w:szCs w:val="24"/>
          <w:lang w:val="x-none" w:eastAsia="zh-CN"/>
        </w:rPr>
        <w:t>Felek esetleges vitás ügyeiket egyeztetés útján rendezik, ennek eredménytelensége esetén a jogviták eldöntésére – hatáskörtől függően – kikötik a Megrendelő székhelye szerinti Járásbíróság/Törvényszék kizárólagos illetékességét.</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Jelen szerződés csak a Kbt. 141.§ alapján módosítható.</w:t>
      </w:r>
    </w:p>
    <w:p w:rsidR="00253E79" w:rsidRPr="00253E79" w:rsidRDefault="00253E79" w:rsidP="00253E79">
      <w:pPr>
        <w:numPr>
          <w:ilvl w:val="0"/>
          <w:numId w:val="13"/>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Felek rögzítik, hogy semmis a szerződés módosítása, ha az arra irányul, hogy a Vállalkozót </w:t>
      </w:r>
      <w:proofErr w:type="gramStart"/>
      <w:r w:rsidRPr="00253E79">
        <w:rPr>
          <w:rFonts w:ascii="Times New Roman" w:eastAsia="Calibri" w:hAnsi="Times New Roman" w:cs="Times New Roman"/>
          <w:color w:val="000000"/>
          <w:kern w:val="1"/>
          <w:sz w:val="24"/>
          <w:szCs w:val="24"/>
          <w:lang w:eastAsia="zh-CN"/>
        </w:rPr>
        <w:t>mentesítsék</w:t>
      </w:r>
      <w:proofErr w:type="gramEnd"/>
      <w:r w:rsidRPr="00253E79">
        <w:rPr>
          <w:rFonts w:ascii="Times New Roman" w:eastAsia="Calibri" w:hAnsi="Times New Roman" w:cs="Times New Roman"/>
          <w:color w:val="000000"/>
          <w:kern w:val="1"/>
          <w:sz w:val="24"/>
          <w:szCs w:val="24"/>
          <w:lang w:eastAsia="zh-CN"/>
        </w:rPr>
        <w:t xml:space="preserve">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A vállalkozó további olyan vállalásai, amelyek a közbeszerzési eljárásban értékelésre kerültek - a Kbt. 131. § (2) bekezdésben foglaltakra tekintettel:</w:t>
      </w:r>
    </w:p>
    <w:tbl>
      <w:tblPr>
        <w:tblStyle w:val="Rcsostblzat"/>
        <w:tblW w:w="0" w:type="auto"/>
        <w:tblInd w:w="709" w:type="dxa"/>
        <w:tblLook w:val="04A0" w:firstRow="1" w:lastRow="0" w:firstColumn="1" w:lastColumn="0" w:noHBand="0" w:noVBand="1"/>
      </w:tblPr>
      <w:tblGrid>
        <w:gridCol w:w="5955"/>
        <w:gridCol w:w="2624"/>
      </w:tblGrid>
      <w:tr w:rsidR="00253E79" w:rsidRPr="00253E79" w:rsidTr="0009050B">
        <w:tc>
          <w:tcPr>
            <w:tcW w:w="6203" w:type="dxa"/>
          </w:tcPr>
          <w:p w:rsidR="00253E79" w:rsidRPr="00253E79" w:rsidRDefault="00253E79" w:rsidP="00253E79">
            <w:pPr>
              <w:autoSpaceDE w:val="0"/>
              <w:autoSpaceDN w:val="0"/>
              <w:adjustRightInd w:val="0"/>
              <w:rPr>
                <w:rFonts w:ascii="Times New Roman" w:eastAsia="Times New Roman" w:hAnsi="Times New Roman"/>
                <w:color w:val="000000"/>
                <w:sz w:val="24"/>
                <w:szCs w:val="24"/>
              </w:rPr>
            </w:pPr>
            <w:r w:rsidRPr="00253E79">
              <w:rPr>
                <w:rFonts w:ascii="Times New Roman" w:eastAsia="Times New Roman" w:hAnsi="Times New Roman"/>
                <w:b/>
                <w:bCs/>
                <w:color w:val="000000"/>
                <w:sz w:val="24"/>
                <w:szCs w:val="24"/>
              </w:rPr>
              <w:t xml:space="preserve">Megajánlás </w:t>
            </w:r>
          </w:p>
        </w:tc>
        <w:tc>
          <w:tcPr>
            <w:tcW w:w="2694" w:type="dxa"/>
          </w:tcPr>
          <w:p w:rsidR="00253E79" w:rsidRPr="00253E79" w:rsidRDefault="00253E79" w:rsidP="00253E79">
            <w:pPr>
              <w:autoSpaceDE w:val="0"/>
              <w:autoSpaceDN w:val="0"/>
              <w:adjustRightInd w:val="0"/>
              <w:rPr>
                <w:rFonts w:ascii="Times New Roman" w:eastAsia="Times New Roman" w:hAnsi="Times New Roman"/>
                <w:color w:val="000000"/>
                <w:sz w:val="24"/>
                <w:szCs w:val="24"/>
              </w:rPr>
            </w:pPr>
            <w:r w:rsidRPr="00253E79">
              <w:rPr>
                <w:rFonts w:ascii="Times New Roman" w:eastAsia="Times New Roman" w:hAnsi="Times New Roman"/>
                <w:b/>
                <w:bCs/>
                <w:color w:val="000000"/>
                <w:sz w:val="24"/>
                <w:szCs w:val="24"/>
              </w:rPr>
              <w:t xml:space="preserve">Ajánlattevői vállalás (igen/nem) </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A szállítójárművek kizárólag kapacitásuk, teherbírásuk legalább 80 %-át elérő kihasználtság mellett mozgathatóak a fuvarszámok csökkentése érdekében</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Porzó anyagok szállítása kizárólag ponyvával fedetten történik</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Érintett településrészen az esetleges szállítási szennyeződések (felhordott sár, por) rendszeres eltávolításának biztosítása</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Kizárólag EURO III vagy annál korszerűbb normának megfelelő tehergépjárművek alkalmazása legalább 50 %-ban</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Felvonulási terület építőanyag tárolására szolgáló részének porfogó hálóval történő körbekerítése</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 xml:space="preserve">Vállalja, hogy zajjal járó kivitelezési munkát csak </w:t>
            </w:r>
            <w:r w:rsidRPr="00253E79">
              <w:rPr>
                <w:rFonts w:ascii="Times New Roman" w:hAnsi="Times New Roman"/>
                <w:color w:val="222222"/>
                <w:position w:val="10"/>
                <w:sz w:val="24"/>
                <w:szCs w:val="24"/>
              </w:rPr>
              <w:lastRenderedPageBreak/>
              <w:t xml:space="preserve">napközben 7:00-18:00 közötti </w:t>
            </w:r>
            <w:proofErr w:type="gramStart"/>
            <w:r w:rsidRPr="00253E79">
              <w:rPr>
                <w:rFonts w:ascii="Times New Roman" w:hAnsi="Times New Roman"/>
                <w:color w:val="222222"/>
                <w:position w:val="10"/>
                <w:sz w:val="24"/>
                <w:szCs w:val="24"/>
              </w:rPr>
              <w:t>időszakban</w:t>
            </w:r>
            <w:proofErr w:type="gramEnd"/>
            <w:r w:rsidRPr="00253E79">
              <w:rPr>
                <w:rFonts w:ascii="Times New Roman" w:hAnsi="Times New Roman"/>
                <w:color w:val="222222"/>
                <w:position w:val="10"/>
                <w:sz w:val="24"/>
                <w:szCs w:val="24"/>
              </w:rPr>
              <w:t xml:space="preserve"> ill. szombaton 8:00-12:00 közötti időszakban végez</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lastRenderedPageBreak/>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lastRenderedPageBreak/>
              <w:t>Vállalja, hogy éjszaka (22:00-06:00 óra között) nem végez kivitelezési munkát</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Vállalja, hogy éjszaka (22:00-06:00 óra között) nem végez szállítási feladatot a munkaterületre</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 xml:space="preserve">Vállalja, hogy a nagyobb zajjal (zavaró zajkibocsátással) járó </w:t>
            </w:r>
            <w:proofErr w:type="gramStart"/>
            <w:r w:rsidRPr="00253E79">
              <w:rPr>
                <w:rFonts w:ascii="Times New Roman" w:hAnsi="Times New Roman"/>
                <w:color w:val="222222"/>
                <w:position w:val="10"/>
                <w:sz w:val="24"/>
                <w:szCs w:val="24"/>
              </w:rPr>
              <w:t>tevékenységeket  a</w:t>
            </w:r>
            <w:proofErr w:type="gramEnd"/>
            <w:r w:rsidRPr="00253E79">
              <w:rPr>
                <w:rFonts w:ascii="Times New Roman" w:hAnsi="Times New Roman"/>
                <w:color w:val="222222"/>
                <w:position w:val="10"/>
                <w:sz w:val="24"/>
                <w:szCs w:val="24"/>
              </w:rPr>
              <w:t xml:space="preserve"> délelőtti órákban, pihenőidőn kívül végzi</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color w:val="222222"/>
                <w:position w:val="10"/>
                <w:sz w:val="24"/>
                <w:szCs w:val="24"/>
              </w:rPr>
            </w:pPr>
            <w:r w:rsidRPr="00253E79">
              <w:rPr>
                <w:rFonts w:ascii="Times New Roman" w:hAnsi="Times New Roman"/>
                <w:color w:val="222222"/>
                <w:position w:val="10"/>
                <w:sz w:val="24"/>
                <w:szCs w:val="24"/>
              </w:rPr>
              <w:t xml:space="preserve">A munkaterületen nyertes </w:t>
            </w:r>
            <w:proofErr w:type="gramStart"/>
            <w:r w:rsidRPr="00253E79">
              <w:rPr>
                <w:rFonts w:ascii="Times New Roman" w:hAnsi="Times New Roman"/>
                <w:color w:val="222222"/>
                <w:position w:val="10"/>
                <w:sz w:val="24"/>
                <w:szCs w:val="24"/>
              </w:rPr>
              <w:t>ajánlattevő</w:t>
            </w:r>
            <w:proofErr w:type="gramEnd"/>
            <w:r w:rsidRPr="00253E79">
              <w:rPr>
                <w:rFonts w:ascii="Times New Roman" w:hAnsi="Times New Roman"/>
                <w:color w:val="222222"/>
                <w:position w:val="10"/>
                <w:sz w:val="24"/>
                <w:szCs w:val="24"/>
              </w:rPr>
              <w:t xml:space="preserve"> ill. alvállalkozó által termelt kommunális hulladék szelektív gyűjtésének biztosítása</w:t>
            </w:r>
          </w:p>
        </w:tc>
        <w:tc>
          <w:tcPr>
            <w:tcW w:w="2694" w:type="dxa"/>
          </w:tcPr>
          <w:p w:rsidR="00253E79" w:rsidRPr="00253E79" w:rsidRDefault="00253E79" w:rsidP="00253E79">
            <w:pPr>
              <w:jc w:val="center"/>
              <w:rPr>
                <w:rFonts w:ascii="Times New Roman" w:hAnsi="Times New Roman"/>
                <w:color w:val="222222"/>
                <w:position w:val="10"/>
                <w:sz w:val="24"/>
                <w:szCs w:val="24"/>
              </w:rPr>
            </w:pPr>
            <w:r w:rsidRPr="00253E79">
              <w:rPr>
                <w:rFonts w:ascii="Times New Roman" w:hAnsi="Times New Roman"/>
                <w:bCs/>
                <w:sz w:val="24"/>
                <w:szCs w:val="24"/>
              </w:rPr>
              <w:t>(igen/nem)</w:t>
            </w:r>
          </w:p>
        </w:tc>
      </w:tr>
      <w:tr w:rsidR="00253E79" w:rsidRPr="00253E79" w:rsidTr="0009050B">
        <w:tc>
          <w:tcPr>
            <w:tcW w:w="6203" w:type="dxa"/>
          </w:tcPr>
          <w:p w:rsidR="00253E79" w:rsidRPr="00253E79" w:rsidRDefault="00253E79" w:rsidP="00253E79">
            <w:pPr>
              <w:jc w:val="both"/>
              <w:rPr>
                <w:rFonts w:ascii="Times New Roman" w:hAnsi="Times New Roman"/>
                <w:b/>
                <w:color w:val="222222"/>
                <w:position w:val="10"/>
                <w:sz w:val="24"/>
                <w:szCs w:val="24"/>
              </w:rPr>
            </w:pPr>
            <w:r w:rsidRPr="00253E79">
              <w:rPr>
                <w:rFonts w:ascii="Times New Roman" w:hAnsi="Times New Roman"/>
                <w:b/>
                <w:color w:val="222222"/>
                <w:position w:val="10"/>
                <w:sz w:val="24"/>
                <w:szCs w:val="24"/>
              </w:rPr>
              <w:t>Igen válaszok száma összesen</w:t>
            </w:r>
          </w:p>
        </w:tc>
        <w:tc>
          <w:tcPr>
            <w:tcW w:w="2694" w:type="dxa"/>
          </w:tcPr>
          <w:p w:rsidR="00253E79" w:rsidRPr="00253E79" w:rsidRDefault="00253E79" w:rsidP="00253E79">
            <w:pPr>
              <w:jc w:val="center"/>
              <w:rPr>
                <w:rFonts w:ascii="Times New Roman" w:hAnsi="Times New Roman"/>
                <w:b/>
                <w:color w:val="222222"/>
                <w:position w:val="10"/>
                <w:sz w:val="24"/>
                <w:szCs w:val="24"/>
              </w:rPr>
            </w:pPr>
            <w:r w:rsidRPr="00253E79">
              <w:rPr>
                <w:rFonts w:ascii="Times New Roman" w:hAnsi="Times New Roman"/>
                <w:b/>
                <w:color w:val="222222"/>
                <w:position w:val="10"/>
                <w:sz w:val="24"/>
                <w:szCs w:val="24"/>
              </w:rPr>
              <w:t>…</w:t>
            </w:r>
            <w:proofErr w:type="gramStart"/>
            <w:r w:rsidRPr="00253E79">
              <w:rPr>
                <w:rFonts w:ascii="Times New Roman" w:hAnsi="Times New Roman"/>
                <w:b/>
                <w:color w:val="222222"/>
                <w:position w:val="10"/>
                <w:sz w:val="24"/>
                <w:szCs w:val="24"/>
              </w:rPr>
              <w:t>……</w:t>
            </w:r>
            <w:proofErr w:type="gramEnd"/>
            <w:r w:rsidRPr="00253E79">
              <w:rPr>
                <w:rFonts w:ascii="Times New Roman" w:hAnsi="Times New Roman"/>
                <w:b/>
                <w:color w:val="222222"/>
                <w:position w:val="10"/>
                <w:sz w:val="24"/>
                <w:szCs w:val="24"/>
              </w:rPr>
              <w:t>db</w:t>
            </w:r>
          </w:p>
        </w:tc>
      </w:tr>
    </w:tbl>
    <w:p w:rsidR="00253E79" w:rsidRPr="00253E79" w:rsidRDefault="00253E79" w:rsidP="00253E79">
      <w:pPr>
        <w:numPr>
          <w:ilvl w:val="0"/>
          <w:numId w:val="13"/>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Jelen szerződés 4 megegyező, eredeti példányban készült el, elválaszthatatlan részét képezi (Megrendelő példányához kapcsolva) a közbeszerzési eljárás iratanyaga, valamint annak részét képező árazott költségvetés. A szerződés a mindkét fél aláírásra és kötelezettségvállalásra jogosult vezető tisztségviselőjének (Vállalkozónál cégszerű) aláírása esetén érvényes.</w:t>
      </w:r>
    </w:p>
    <w:p w:rsidR="00253E79" w:rsidRPr="00253E79" w:rsidRDefault="00253E79" w:rsidP="00253E79">
      <w:pPr>
        <w:numPr>
          <w:ilvl w:val="0"/>
          <w:numId w:val="13"/>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Jelen szerződés az aláírásának napján lép hatályba.</w:t>
      </w:r>
    </w:p>
    <w:p w:rsidR="00253E79" w:rsidRPr="00253E79" w:rsidRDefault="00253E79" w:rsidP="00253E79">
      <w:pPr>
        <w:numPr>
          <w:ilvl w:val="0"/>
          <w:numId w:val="13"/>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 xml:space="preserve">Felek a szerződést, mint akaratukkal mindenben megegyezőt, elolvasás és értelmezés után, </w:t>
      </w:r>
      <w:proofErr w:type="spellStart"/>
      <w:r w:rsidRPr="00253E79">
        <w:rPr>
          <w:rFonts w:ascii="Times New Roman" w:eastAsia="Calibri" w:hAnsi="Times New Roman" w:cs="Times New Roman"/>
          <w:color w:val="000000"/>
          <w:kern w:val="1"/>
          <w:sz w:val="24"/>
          <w:szCs w:val="24"/>
          <w:lang w:eastAsia="zh-CN"/>
        </w:rPr>
        <w:t>helybenhagyólag</w:t>
      </w:r>
      <w:proofErr w:type="spellEnd"/>
      <w:r w:rsidRPr="00253E79">
        <w:rPr>
          <w:rFonts w:ascii="Times New Roman" w:eastAsia="Calibri" w:hAnsi="Times New Roman" w:cs="Times New Roman"/>
          <w:color w:val="000000"/>
          <w:kern w:val="1"/>
          <w:sz w:val="24"/>
          <w:szCs w:val="24"/>
          <w:lang w:eastAsia="zh-CN"/>
        </w:rPr>
        <w:t xml:space="preserve"> aláírják.</w:t>
      </w:r>
    </w:p>
    <w:p w:rsidR="00253E79" w:rsidRPr="00253E79" w:rsidRDefault="00253E79" w:rsidP="00253E79">
      <w:pPr>
        <w:suppressAutoHyphens/>
        <w:spacing w:after="0" w:line="240" w:lineRule="auto"/>
        <w:jc w:val="both"/>
        <w:textAlignment w:val="baseline"/>
        <w:rPr>
          <w:rFonts w:ascii="Times New Roman" w:eastAsia="Calibri" w:hAnsi="Times New Roman" w:cs="Times New Roman"/>
          <w:smallCaps/>
          <w:color w:val="000000"/>
          <w:kern w:val="1"/>
          <w:sz w:val="24"/>
          <w:szCs w:val="24"/>
          <w:lang w:eastAsia="zh-CN"/>
        </w:rPr>
      </w:pP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Kelt: Csanytelek, 2017</w:t>
      </w:r>
      <w:proofErr w:type="gramStart"/>
      <w:r w:rsidRPr="00253E79">
        <w:rPr>
          <w:rFonts w:ascii="Times New Roman" w:eastAsia="Calibri" w:hAnsi="Times New Roman" w:cs="Times New Roman"/>
          <w:color w:val="000000"/>
          <w:kern w:val="1"/>
          <w:sz w:val="24"/>
          <w:szCs w:val="24"/>
          <w:lang w:eastAsia="zh-CN"/>
        </w:rPr>
        <w:t>……………………………..</w:t>
      </w:r>
      <w:proofErr w:type="gramEnd"/>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bl>
      <w:tblPr>
        <w:tblW w:w="10146" w:type="dxa"/>
        <w:tblInd w:w="-34" w:type="dxa"/>
        <w:tblLook w:val="01E0" w:firstRow="1" w:lastRow="1" w:firstColumn="1" w:lastColumn="1" w:noHBand="0" w:noVBand="0"/>
      </w:tblPr>
      <w:tblGrid>
        <w:gridCol w:w="4403"/>
        <w:gridCol w:w="237"/>
        <w:gridCol w:w="5506"/>
      </w:tblGrid>
      <w:tr w:rsidR="00253E79" w:rsidRPr="00253E79" w:rsidTr="0009050B">
        <w:trPr>
          <w:trHeight w:val="701"/>
        </w:trPr>
        <w:tc>
          <w:tcPr>
            <w:tcW w:w="4403" w:type="dxa"/>
            <w:hideMark/>
          </w:tcPr>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w:t>
            </w: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Megrendelő</w:t>
            </w:r>
          </w:p>
        </w:tc>
        <w:tc>
          <w:tcPr>
            <w:tcW w:w="237" w:type="dxa"/>
          </w:tcPr>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c>
        <w:tc>
          <w:tcPr>
            <w:tcW w:w="5506" w:type="dxa"/>
            <w:hideMark/>
          </w:tcPr>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w:t>
            </w:r>
          </w:p>
          <w:p w:rsidR="00253E79" w:rsidRPr="00253E79" w:rsidRDefault="00253E79" w:rsidP="00253E7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53E79">
              <w:rPr>
                <w:rFonts w:ascii="Times New Roman" w:eastAsia="Calibri" w:hAnsi="Times New Roman" w:cs="Times New Roman"/>
                <w:color w:val="000000"/>
                <w:kern w:val="1"/>
                <w:sz w:val="24"/>
                <w:szCs w:val="24"/>
                <w:lang w:eastAsia="zh-CN"/>
              </w:rPr>
              <w:t>Vállalkozó</w:t>
            </w:r>
          </w:p>
        </w:tc>
      </w:tr>
    </w:tbl>
    <w:p w:rsidR="00253E79" w:rsidRPr="00253E79" w:rsidRDefault="00253E79" w:rsidP="00253E79">
      <w:pPr>
        <w:spacing w:after="0" w:line="240" w:lineRule="auto"/>
        <w:jc w:val="center"/>
        <w:rPr>
          <w:rFonts w:ascii="Times New Roman" w:eastAsia="Times New Roman" w:hAnsi="Times New Roman" w:cs="Times New Roman"/>
          <w:b/>
          <w:caps/>
          <w:sz w:val="24"/>
          <w:szCs w:val="24"/>
          <w:lang w:eastAsia="hu-HU"/>
        </w:rPr>
      </w:pPr>
      <w:r w:rsidRPr="00253E79">
        <w:rPr>
          <w:rFonts w:ascii="Times New Roman" w:eastAsia="Times New Roman" w:hAnsi="Times New Roman" w:cs="Times New Roman"/>
          <w:b/>
          <w:caps/>
          <w:sz w:val="24"/>
          <w:szCs w:val="24"/>
          <w:lang w:eastAsia="hu-HU"/>
        </w:rPr>
        <w:br w:type="page"/>
      </w:r>
    </w:p>
    <w:p w:rsidR="00253E79" w:rsidRPr="00253E79" w:rsidRDefault="00253E79" w:rsidP="00253E79">
      <w:pPr>
        <w:spacing w:after="0" w:line="240" w:lineRule="auto"/>
        <w:jc w:val="right"/>
        <w:rPr>
          <w:rFonts w:ascii="Times New Roman" w:eastAsia="Times New Roman" w:hAnsi="Times New Roman" w:cs="Times New Roman"/>
          <w:sz w:val="24"/>
          <w:szCs w:val="24"/>
          <w:lang w:eastAsia="hu-HU"/>
        </w:rPr>
      </w:pPr>
    </w:p>
    <w:p w:rsidR="00253E79" w:rsidRPr="00253E79" w:rsidRDefault="00253E79" w:rsidP="00253E79">
      <w:pPr>
        <w:numPr>
          <w:ilvl w:val="0"/>
          <w:numId w:val="1"/>
        </w:numPr>
        <w:spacing w:after="0" w:line="240" w:lineRule="auto"/>
        <w:ind w:left="7230"/>
        <w:jc w:val="right"/>
        <w:rPr>
          <w:rFonts w:ascii="Times New Roman" w:eastAsia="Times New Roman" w:hAnsi="Times New Roman" w:cs="Times New Roman"/>
          <w:i/>
          <w:iCs/>
          <w:sz w:val="24"/>
          <w:szCs w:val="24"/>
          <w:lang w:eastAsia="hu-HU"/>
        </w:rPr>
      </w:pPr>
      <w:r w:rsidRPr="00253E79">
        <w:rPr>
          <w:rFonts w:ascii="Times New Roman" w:eastAsia="Times New Roman" w:hAnsi="Times New Roman" w:cs="Times New Roman"/>
          <w:i/>
          <w:iCs/>
          <w:sz w:val="24"/>
          <w:szCs w:val="24"/>
          <w:lang w:eastAsia="hu-HU"/>
        </w:rPr>
        <w:t>számú melléklet</w:t>
      </w:r>
    </w:p>
    <w:p w:rsidR="00253E79" w:rsidRPr="00253E79" w:rsidRDefault="00253E79" w:rsidP="00253E79">
      <w:pPr>
        <w:spacing w:after="0" w:line="240" w:lineRule="auto"/>
        <w:jc w:val="center"/>
        <w:rPr>
          <w:rFonts w:ascii="Times New Roman" w:eastAsia="Times New Roman" w:hAnsi="Times New Roman" w:cs="Times New Roman"/>
          <w:i/>
          <w:iCs/>
          <w:sz w:val="24"/>
          <w:szCs w:val="24"/>
          <w:lang w:eastAsia="hu-HU"/>
        </w:rPr>
      </w:pPr>
      <w:r w:rsidRPr="00253E79">
        <w:rPr>
          <w:rFonts w:ascii="Times New Roman" w:eastAsia="Times New Roman" w:hAnsi="Times New Roman" w:cs="Times New Roman"/>
          <w:b/>
          <w:bCs/>
          <w:sz w:val="24"/>
          <w:szCs w:val="24"/>
          <w:lang w:eastAsia="hu-HU"/>
        </w:rPr>
        <w:t>Árazott költségvetés</w:t>
      </w:r>
    </w:p>
    <w:p w:rsidR="00823AAB" w:rsidRDefault="00823AAB"/>
    <w:sectPr w:rsidR="00823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79" w:rsidRDefault="00253E79" w:rsidP="00253E79">
      <w:pPr>
        <w:spacing w:after="0" w:line="240" w:lineRule="auto"/>
      </w:pPr>
      <w:r>
        <w:separator/>
      </w:r>
    </w:p>
  </w:endnote>
  <w:endnote w:type="continuationSeparator" w:id="0">
    <w:p w:rsidR="00253E79" w:rsidRDefault="00253E79" w:rsidP="0025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79" w:rsidRDefault="00253E79" w:rsidP="00253E79">
      <w:pPr>
        <w:spacing w:after="0" w:line="240" w:lineRule="auto"/>
      </w:pPr>
      <w:r>
        <w:separator/>
      </w:r>
    </w:p>
  </w:footnote>
  <w:footnote w:type="continuationSeparator" w:id="0">
    <w:p w:rsidR="00253E79" w:rsidRDefault="00253E79" w:rsidP="00253E79">
      <w:pPr>
        <w:spacing w:after="0" w:line="240" w:lineRule="auto"/>
      </w:pPr>
      <w:r>
        <w:continuationSeparator/>
      </w:r>
    </w:p>
  </w:footnote>
  <w:footnote w:id="1">
    <w:p w:rsidR="00253E79" w:rsidRPr="00FF7130" w:rsidRDefault="00253E79" w:rsidP="00253E79">
      <w:pPr>
        <w:pStyle w:val="Lbjegyzetszveg"/>
        <w:autoSpaceDE w:val="0"/>
        <w:jc w:val="both"/>
        <w:rPr>
          <w:lang w:val="hu-HU"/>
        </w:rPr>
      </w:pPr>
      <w:r w:rsidRPr="00C21323">
        <w:rPr>
          <w:rStyle w:val="Lbjegyzet-hivatkozs"/>
          <w:lang w:val="hu-HU"/>
        </w:rPr>
        <w:footnoteRef/>
      </w:r>
      <w:r w:rsidRPr="00C21323">
        <w:rPr>
          <w:sz w:val="2"/>
          <w:lang w:val="hu-HU"/>
        </w:rPr>
        <w:t>PT</w:t>
      </w:r>
      <w:r w:rsidRPr="00C21323">
        <w:rPr>
          <w:lang w:val="hu-HU"/>
        </w:rPr>
        <w:t xml:space="preserve"> Közös ajánlattétel esetén az 1. pontban meg kell jelölni a közös ajánlattevők által kapcsolattartásra kijelölt </w:t>
      </w:r>
      <w:r w:rsidRPr="00FF7130">
        <w:rPr>
          <w:lang w:val="hu-HU"/>
        </w:rPr>
        <w:t>ajánlattevőt, továbbá a felolvasólapon fel kell tüntetni valamennyi ajánlattevő cégnevét (nevét), székhelyét (lakhelyét), telefonszámát, telefaxszámát.</w:t>
      </w:r>
    </w:p>
  </w:footnote>
  <w:footnote w:id="2">
    <w:p w:rsidR="00253E79" w:rsidRPr="004F671D" w:rsidRDefault="00253E79" w:rsidP="00253E79">
      <w:pPr>
        <w:pStyle w:val="Lbjegyzetszveg"/>
        <w:jc w:val="both"/>
        <w:rPr>
          <w:lang w:val="hu-HU"/>
        </w:rPr>
      </w:pPr>
      <w:r w:rsidRPr="00FF7130">
        <w:rPr>
          <w:rStyle w:val="Lbjegyzet-hivatkozs"/>
        </w:rPr>
        <w:footnoteRef/>
      </w:r>
      <w:r w:rsidRPr="00FF7130">
        <w:t xml:space="preserve"> </w:t>
      </w:r>
      <w:r w:rsidRPr="00FF7130">
        <w:rPr>
          <w:lang w:val="hu-HU"/>
        </w:rPr>
        <w:t xml:space="preserve">Az értékelés a teljes nettó vállalkozói díj alapján történik, az utcánkénti megbontás csupán az ajánlatkérő tájékoztatására szolgál, nem minősül az értékelés során önálló </w:t>
      </w:r>
      <w:proofErr w:type="spellStart"/>
      <w:r w:rsidRPr="00FF7130">
        <w:rPr>
          <w:lang w:val="hu-HU"/>
        </w:rPr>
        <w:t>alszempontnak</w:t>
      </w:r>
      <w:proofErr w:type="spellEnd"/>
      <w:r w:rsidRPr="00FF7130">
        <w:rPr>
          <w:lang w:val="hu-HU"/>
        </w:rPr>
        <w:t>.</w:t>
      </w:r>
      <w:r>
        <w:rPr>
          <w:lang w:val="hu-HU"/>
        </w:rPr>
        <w:t xml:space="preserve"> </w:t>
      </w:r>
    </w:p>
  </w:footnote>
  <w:footnote w:id="3">
    <w:p w:rsidR="00253E79" w:rsidRPr="007F55D0" w:rsidRDefault="00253E79" w:rsidP="00253E79">
      <w:pPr>
        <w:pStyle w:val="Nincstrkz"/>
        <w:jc w:val="both"/>
        <w:rPr>
          <w:sz w:val="20"/>
          <w:szCs w:val="20"/>
        </w:rPr>
      </w:pPr>
      <w:r w:rsidRPr="00D7740F">
        <w:rPr>
          <w:rStyle w:val="Lbjegyzet-hivatkozs"/>
          <w:rFonts w:ascii="Tahoma" w:hAnsi="Tahoma" w:cs="Tahoma"/>
          <w:sz w:val="18"/>
          <w:szCs w:val="18"/>
        </w:rPr>
        <w:footnoteRef/>
      </w:r>
      <w:r w:rsidRPr="00D7740F">
        <w:rPr>
          <w:rFonts w:ascii="Tahoma" w:hAnsi="Tahoma" w:cs="Tahoma"/>
          <w:sz w:val="18"/>
          <w:szCs w:val="18"/>
        </w:rPr>
        <w:t xml:space="preserve"> </w:t>
      </w:r>
      <w:r w:rsidRPr="007F55D0">
        <w:rPr>
          <w:sz w:val="20"/>
          <w:szCs w:val="20"/>
        </w:rPr>
        <w:t>66. § (6) Az ajánlatkérő a közbeszerzési eljárást megindító felhívásban előírhatja, hogy az ajánlatban, több szakaszból álló eljárásban a részvételi jelentkezésben meg kell jelölni</w:t>
      </w:r>
    </w:p>
    <w:p w:rsidR="00253E79" w:rsidRPr="007F55D0" w:rsidRDefault="00253E79" w:rsidP="00253E79">
      <w:pPr>
        <w:pStyle w:val="Nincstrkz"/>
        <w:jc w:val="both"/>
        <w:rPr>
          <w:sz w:val="20"/>
          <w:szCs w:val="20"/>
        </w:rPr>
      </w:pPr>
      <w:r w:rsidRPr="007F55D0">
        <w:rPr>
          <w:sz w:val="20"/>
          <w:szCs w:val="20"/>
        </w:rPr>
        <w:t xml:space="preserve">a) </w:t>
      </w:r>
      <w:proofErr w:type="spellStart"/>
      <w:r w:rsidRPr="007F55D0">
        <w:rPr>
          <w:sz w:val="20"/>
          <w:szCs w:val="20"/>
        </w:rPr>
        <w:t>a</w:t>
      </w:r>
      <w:proofErr w:type="spellEnd"/>
      <w:r w:rsidRPr="007F55D0">
        <w:rPr>
          <w:sz w:val="20"/>
          <w:szCs w:val="20"/>
        </w:rPr>
        <w:t xml:space="preserve"> közbeszerzésnek azt a részét (részeit), amelynek teljesítéséhez az ajánlattevő </w:t>
      </w:r>
      <w:proofErr w:type="gramStart"/>
      <w:r w:rsidRPr="007F55D0">
        <w:rPr>
          <w:sz w:val="20"/>
          <w:szCs w:val="20"/>
        </w:rPr>
        <w:t>(részvételre</w:t>
      </w:r>
      <w:proofErr w:type="gramEnd"/>
      <w:r w:rsidRPr="007F55D0">
        <w:rPr>
          <w:sz w:val="20"/>
          <w:szCs w:val="20"/>
        </w:rPr>
        <w:t xml:space="preserve"> jelentkező) alvállalkozót kíván igénybe venni.</w:t>
      </w:r>
    </w:p>
  </w:footnote>
  <w:footnote w:id="4">
    <w:p w:rsidR="00253E79" w:rsidRPr="007F55D0" w:rsidRDefault="00253E79" w:rsidP="00253E79">
      <w:pPr>
        <w:pStyle w:val="Nincstrkz"/>
        <w:jc w:val="both"/>
        <w:rPr>
          <w:sz w:val="20"/>
          <w:szCs w:val="20"/>
        </w:rPr>
      </w:pPr>
      <w:r w:rsidRPr="007F55D0">
        <w:rPr>
          <w:rStyle w:val="Lbjegyzet-karakterek"/>
        </w:rPr>
        <w:footnoteRef/>
      </w:r>
      <w:r w:rsidRPr="007F55D0">
        <w:rPr>
          <w:sz w:val="20"/>
          <w:szCs w:val="20"/>
        </w:rPr>
        <w:t xml:space="preserve"> Amennyiben nem kíván igénybe venni, úgy írja be, hogy „Nem kíván igénybe venni”</w:t>
      </w:r>
      <w:r>
        <w:rPr>
          <w:sz w:val="20"/>
          <w:szCs w:val="20"/>
        </w:rPr>
        <w:t>!</w:t>
      </w:r>
    </w:p>
  </w:footnote>
  <w:footnote w:id="5">
    <w:p w:rsidR="00253E79" w:rsidRDefault="00253E79" w:rsidP="00253E79">
      <w:pPr>
        <w:pStyle w:val="Nincstrkz"/>
        <w:jc w:val="both"/>
        <w:rPr>
          <w:color w:val="000000"/>
          <w:sz w:val="20"/>
          <w:szCs w:val="20"/>
        </w:rPr>
      </w:pPr>
      <w:r>
        <w:rPr>
          <w:rStyle w:val="Lbjegyzet-hivatkozs"/>
          <w:sz w:val="20"/>
          <w:szCs w:val="20"/>
        </w:rPr>
        <w:footnoteRef/>
      </w:r>
      <w:r>
        <w:rPr>
          <w:sz w:val="20"/>
          <w:szCs w:val="20"/>
        </w:rPr>
        <w:t xml:space="preserve"> </w:t>
      </w:r>
      <w:r>
        <w:rPr>
          <w:bCs/>
          <w:color w:val="000000"/>
          <w:sz w:val="20"/>
          <w:szCs w:val="20"/>
        </w:rPr>
        <w:t>66. §</w:t>
      </w:r>
      <w:r>
        <w:rPr>
          <w:rStyle w:val="apple-converted-space"/>
          <w:sz w:val="20"/>
          <w:szCs w:val="20"/>
        </w:rPr>
        <w:t> </w:t>
      </w:r>
      <w:r>
        <w:rPr>
          <w:color w:val="000000"/>
          <w:sz w:val="20"/>
          <w:szCs w:val="20"/>
        </w:rPr>
        <w:t>(6) Az ajánlatkérő a közbeszerzési eljárást megindító felhívásban előírhatja, hogy az ajánlatban, több szakaszból álló eljárásban a részvételi jelentkezésben meg kell jelölni</w:t>
      </w:r>
    </w:p>
    <w:p w:rsidR="00253E79" w:rsidRDefault="00253E79" w:rsidP="00253E79">
      <w:pPr>
        <w:pStyle w:val="Nincstrkz"/>
        <w:jc w:val="both"/>
        <w:rPr>
          <w:color w:val="000000"/>
          <w:sz w:val="20"/>
          <w:szCs w:val="20"/>
        </w:rPr>
      </w:pPr>
      <w:r>
        <w:rPr>
          <w:i/>
          <w:iCs/>
          <w:color w:val="000000"/>
          <w:sz w:val="20"/>
          <w:szCs w:val="20"/>
        </w:rPr>
        <w:t xml:space="preserve">b) </w:t>
      </w:r>
      <w:r>
        <w:rPr>
          <w:iCs/>
          <w:color w:val="000000"/>
          <w:sz w:val="20"/>
          <w:szCs w:val="20"/>
        </w:rPr>
        <w:t xml:space="preserve">az </w:t>
      </w:r>
      <w:proofErr w:type="gramStart"/>
      <w:r>
        <w:rPr>
          <w:iCs/>
          <w:color w:val="000000"/>
          <w:sz w:val="20"/>
          <w:szCs w:val="20"/>
        </w:rPr>
        <w:t>ezen</w:t>
      </w:r>
      <w:proofErr w:type="gramEnd"/>
      <w:r>
        <w:rPr>
          <w:iCs/>
          <w:color w:val="000000"/>
          <w:sz w:val="20"/>
          <w:szCs w:val="20"/>
        </w:rPr>
        <w:t xml:space="preserve"> részek tekintetében igénybe venni kívánt és az ajánlat vagy a részvételi jelentkezés benyújtásakor már ismert alvállalkozókat.</w:t>
      </w:r>
    </w:p>
  </w:footnote>
  <w:footnote w:id="6">
    <w:p w:rsidR="00253E79" w:rsidRPr="007F55D0" w:rsidRDefault="00253E79" w:rsidP="00253E79">
      <w:pPr>
        <w:pStyle w:val="Nincstrkz"/>
        <w:jc w:val="both"/>
        <w:rPr>
          <w:sz w:val="20"/>
          <w:szCs w:val="20"/>
        </w:rPr>
      </w:pPr>
      <w:r w:rsidRPr="007F55D0">
        <w:rPr>
          <w:rStyle w:val="Lbjegyzet-karakterek"/>
        </w:rPr>
        <w:footnoteRef/>
      </w:r>
      <w:r w:rsidRPr="007F55D0">
        <w:rPr>
          <w:sz w:val="20"/>
          <w:szCs w:val="20"/>
        </w:rPr>
        <w:t xml:space="preserve"> </w:t>
      </w:r>
      <w:proofErr w:type="gramStart"/>
      <w:r w:rsidRPr="007F55D0">
        <w:rPr>
          <w:sz w:val="20"/>
          <w:szCs w:val="20"/>
        </w:rPr>
        <w:t>mikro-</w:t>
      </w:r>
      <w:proofErr w:type="gramEnd"/>
      <w:r w:rsidRPr="007F55D0">
        <w:rPr>
          <w:sz w:val="20"/>
          <w:szCs w:val="20"/>
        </w:rPr>
        <w:t>, kis- vagy középvállalkozás a 2004. évi XXXIV. törvény meghatározásai szerint – a megfelelő választ a jogszabály rendelkezéseinek tanulmányozását követően kérjük megadni</w:t>
      </w:r>
      <w:r>
        <w:rPr>
          <w:sz w:val="20"/>
          <w:szCs w:val="20"/>
        </w:rPr>
        <w:t>!</w:t>
      </w:r>
    </w:p>
  </w:footnote>
  <w:footnote w:id="7">
    <w:p w:rsidR="00253E79" w:rsidRPr="00D7740F" w:rsidRDefault="00253E79" w:rsidP="00253E79">
      <w:pPr>
        <w:pStyle w:val="Nincstrkz"/>
        <w:jc w:val="both"/>
        <w:rPr>
          <w:rFonts w:ascii="Tahoma" w:hAnsi="Tahoma" w:cs="Tahoma"/>
          <w:sz w:val="18"/>
          <w:szCs w:val="18"/>
        </w:rPr>
      </w:pPr>
      <w:r w:rsidRPr="007F55D0">
        <w:rPr>
          <w:rStyle w:val="Lbjegyzet-karakterek"/>
        </w:rPr>
        <w:footnoteRef/>
      </w:r>
      <w:r w:rsidRPr="007F55D0">
        <w:rPr>
          <w:sz w:val="20"/>
          <w:szCs w:val="20"/>
        </w:rPr>
        <w:t xml:space="preserve"> A nem alkalmazandó szövegrészt kérjük törölni</w:t>
      </w:r>
      <w:r>
        <w:rPr>
          <w:sz w:val="20"/>
          <w:szCs w:val="20"/>
        </w:rPr>
        <w:t>!</w:t>
      </w:r>
    </w:p>
  </w:footnote>
  <w:footnote w:id="8">
    <w:p w:rsidR="00253E79" w:rsidRPr="007A0B38" w:rsidRDefault="00253E79" w:rsidP="00253E79">
      <w:pPr>
        <w:pStyle w:val="Lbjegyzetszveg"/>
        <w:rPr>
          <w:lang w:val="hu-HU"/>
        </w:rPr>
      </w:pPr>
      <w:r>
        <w:rPr>
          <w:rStyle w:val="Lbjegyzet-hivatkozs"/>
        </w:rPr>
        <w:footnoteRef/>
      </w:r>
      <w:r>
        <w:t xml:space="preserve"> </w:t>
      </w:r>
      <w:r>
        <w:rPr>
          <w:lang w:val="hu-HU"/>
        </w:rPr>
        <w:t>A felolvasólapon ezt a számot kell feltüntetni.</w:t>
      </w:r>
    </w:p>
  </w:footnote>
  <w:footnote w:id="9">
    <w:p w:rsidR="00253E79" w:rsidRDefault="00253E79" w:rsidP="00253E79">
      <w:pPr>
        <w:pStyle w:val="Lbjegyzetszveg"/>
        <w:rPr>
          <w:lang w:val="hu-HU"/>
        </w:rPr>
      </w:pPr>
      <w:r>
        <w:rPr>
          <w:rStyle w:val="Lbjegyzet-hivatkozs"/>
        </w:rPr>
        <w:footnoteRef/>
      </w:r>
      <w:r>
        <w:t xml:space="preserve"> </w:t>
      </w:r>
      <w:r>
        <w:rPr>
          <w:lang w:val="hu-HU"/>
        </w:rPr>
        <w:t>A 2. értékelési részszempontra tett vállalásnak megfelelően kitöltendő</w:t>
      </w:r>
    </w:p>
    <w:p w:rsidR="00253E79" w:rsidRPr="00947647" w:rsidRDefault="00253E79" w:rsidP="00253E79">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1702E1"/>
    <w:multiLevelType w:val="hybridMultilevel"/>
    <w:tmpl w:val="2C16A428"/>
    <w:lvl w:ilvl="0" w:tplc="040E0001">
      <w:start w:val="1"/>
      <w:numFmt w:val="bullet"/>
      <w:lvlText w:val=""/>
      <w:lvlJc w:val="left"/>
      <w:pPr>
        <w:ind w:left="1068" w:hanging="360"/>
      </w:pPr>
      <w:rPr>
        <w:rFonts w:ascii="Symbol" w:hAnsi="Symbol" w:hint="default"/>
      </w:rPr>
    </w:lvl>
    <w:lvl w:ilvl="1" w:tplc="040E0019">
      <w:start w:val="1"/>
      <w:numFmt w:val="lowerLetter"/>
      <w:lvlText w:val="%2."/>
      <w:lvlJc w:val="left"/>
      <w:pPr>
        <w:ind w:left="2006" w:hanging="360"/>
      </w:pPr>
    </w:lvl>
    <w:lvl w:ilvl="2" w:tplc="040E001B">
      <w:start w:val="1"/>
      <w:numFmt w:val="lowerRoman"/>
      <w:lvlText w:val="%3."/>
      <w:lvlJc w:val="right"/>
      <w:pPr>
        <w:ind w:left="2726" w:hanging="180"/>
      </w:pPr>
    </w:lvl>
    <w:lvl w:ilvl="3" w:tplc="040E000F">
      <w:start w:val="1"/>
      <w:numFmt w:val="decimal"/>
      <w:lvlText w:val="%4."/>
      <w:lvlJc w:val="left"/>
      <w:pPr>
        <w:ind w:left="3446" w:hanging="360"/>
      </w:pPr>
    </w:lvl>
    <w:lvl w:ilvl="4" w:tplc="040E0019">
      <w:start w:val="1"/>
      <w:numFmt w:val="lowerLetter"/>
      <w:lvlText w:val="%5."/>
      <w:lvlJc w:val="left"/>
      <w:pPr>
        <w:ind w:left="4166" w:hanging="360"/>
      </w:pPr>
    </w:lvl>
    <w:lvl w:ilvl="5" w:tplc="040E001B">
      <w:start w:val="1"/>
      <w:numFmt w:val="lowerRoman"/>
      <w:lvlText w:val="%6."/>
      <w:lvlJc w:val="right"/>
      <w:pPr>
        <w:ind w:left="4886" w:hanging="180"/>
      </w:pPr>
    </w:lvl>
    <w:lvl w:ilvl="6" w:tplc="040E000F">
      <w:start w:val="1"/>
      <w:numFmt w:val="decimal"/>
      <w:lvlText w:val="%7."/>
      <w:lvlJc w:val="left"/>
      <w:pPr>
        <w:ind w:left="5606" w:hanging="360"/>
      </w:pPr>
    </w:lvl>
    <w:lvl w:ilvl="7" w:tplc="040E0019">
      <w:start w:val="1"/>
      <w:numFmt w:val="lowerLetter"/>
      <w:lvlText w:val="%8."/>
      <w:lvlJc w:val="left"/>
      <w:pPr>
        <w:ind w:left="6326" w:hanging="360"/>
      </w:pPr>
    </w:lvl>
    <w:lvl w:ilvl="8" w:tplc="040E001B">
      <w:start w:val="1"/>
      <w:numFmt w:val="lowerRoman"/>
      <w:lvlText w:val="%9."/>
      <w:lvlJc w:val="right"/>
      <w:pPr>
        <w:ind w:left="7046" w:hanging="180"/>
      </w:pPr>
    </w:lvl>
  </w:abstractNum>
  <w:abstractNum w:abstractNumId="3">
    <w:nsid w:val="0B1305D5"/>
    <w:multiLevelType w:val="hybridMultilevel"/>
    <w:tmpl w:val="EA2E668A"/>
    <w:lvl w:ilvl="0" w:tplc="0CE05596">
      <w:start w:val="1"/>
      <w:numFmt w:val="decimal"/>
      <w:lvlText w:val="%1."/>
      <w:lvlJc w:val="left"/>
      <w:pPr>
        <w:ind w:left="7731" w:hanging="360"/>
      </w:pPr>
      <w:rPr>
        <w:rFonts w:hint="default"/>
      </w:rPr>
    </w:lvl>
    <w:lvl w:ilvl="1" w:tplc="040E0019" w:tentative="1">
      <w:start w:val="1"/>
      <w:numFmt w:val="lowerLetter"/>
      <w:lvlText w:val="%2."/>
      <w:lvlJc w:val="left"/>
      <w:pPr>
        <w:ind w:left="4626" w:hanging="360"/>
      </w:pPr>
    </w:lvl>
    <w:lvl w:ilvl="2" w:tplc="040E001B" w:tentative="1">
      <w:start w:val="1"/>
      <w:numFmt w:val="lowerRoman"/>
      <w:lvlText w:val="%3."/>
      <w:lvlJc w:val="right"/>
      <w:pPr>
        <w:ind w:left="5346" w:hanging="180"/>
      </w:pPr>
    </w:lvl>
    <w:lvl w:ilvl="3" w:tplc="040E000F" w:tentative="1">
      <w:start w:val="1"/>
      <w:numFmt w:val="decimal"/>
      <w:lvlText w:val="%4."/>
      <w:lvlJc w:val="left"/>
      <w:pPr>
        <w:ind w:left="6066" w:hanging="360"/>
      </w:pPr>
    </w:lvl>
    <w:lvl w:ilvl="4" w:tplc="040E0019" w:tentative="1">
      <w:start w:val="1"/>
      <w:numFmt w:val="lowerLetter"/>
      <w:lvlText w:val="%5."/>
      <w:lvlJc w:val="left"/>
      <w:pPr>
        <w:ind w:left="6786" w:hanging="360"/>
      </w:pPr>
    </w:lvl>
    <w:lvl w:ilvl="5" w:tplc="040E001B" w:tentative="1">
      <w:start w:val="1"/>
      <w:numFmt w:val="lowerRoman"/>
      <w:lvlText w:val="%6."/>
      <w:lvlJc w:val="right"/>
      <w:pPr>
        <w:ind w:left="7506" w:hanging="180"/>
      </w:pPr>
    </w:lvl>
    <w:lvl w:ilvl="6" w:tplc="040E000F" w:tentative="1">
      <w:start w:val="1"/>
      <w:numFmt w:val="decimal"/>
      <w:lvlText w:val="%7."/>
      <w:lvlJc w:val="left"/>
      <w:pPr>
        <w:ind w:left="8226" w:hanging="360"/>
      </w:pPr>
    </w:lvl>
    <w:lvl w:ilvl="7" w:tplc="040E0019" w:tentative="1">
      <w:start w:val="1"/>
      <w:numFmt w:val="lowerLetter"/>
      <w:lvlText w:val="%8."/>
      <w:lvlJc w:val="left"/>
      <w:pPr>
        <w:ind w:left="8946" w:hanging="360"/>
      </w:pPr>
    </w:lvl>
    <w:lvl w:ilvl="8" w:tplc="040E001B" w:tentative="1">
      <w:start w:val="1"/>
      <w:numFmt w:val="lowerRoman"/>
      <w:lvlText w:val="%9."/>
      <w:lvlJc w:val="right"/>
      <w:pPr>
        <w:ind w:left="9666" w:hanging="180"/>
      </w:pPr>
    </w:lvl>
  </w:abstractNum>
  <w:abstractNum w:abstractNumId="4">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BD59EB"/>
    <w:multiLevelType w:val="hybridMultilevel"/>
    <w:tmpl w:val="90E4E72E"/>
    <w:lvl w:ilvl="0" w:tplc="864467E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7">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8">
    <w:nsid w:val="2A5829AF"/>
    <w:multiLevelType w:val="hybridMultilevel"/>
    <w:tmpl w:val="923EB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F905189"/>
    <w:multiLevelType w:val="hybridMultilevel"/>
    <w:tmpl w:val="3A1A5BC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0">
    <w:nsid w:val="328D0283"/>
    <w:multiLevelType w:val="hybridMultilevel"/>
    <w:tmpl w:val="0B90132C"/>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11">
    <w:nsid w:val="37EC1520"/>
    <w:multiLevelType w:val="hybridMultilevel"/>
    <w:tmpl w:val="0AA488C8"/>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D167C2"/>
    <w:multiLevelType w:val="hybridMultilevel"/>
    <w:tmpl w:val="B2BA06CE"/>
    <w:lvl w:ilvl="0" w:tplc="B5EE0F6A">
      <w:start w:val="1"/>
      <w:numFmt w:val="decimal"/>
      <w:lvlText w:val="%1."/>
      <w:lvlJc w:val="left"/>
      <w:pPr>
        <w:ind w:left="720" w:hanging="360"/>
      </w:pPr>
      <w:rPr>
        <w:rFonts w:ascii="Arial" w:hAnsi="Aria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F3C34A1"/>
    <w:multiLevelType w:val="hybridMultilevel"/>
    <w:tmpl w:val="6116FEFE"/>
    <w:lvl w:ilvl="0" w:tplc="FB66308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0E316D9"/>
    <w:multiLevelType w:val="hybridMultilevel"/>
    <w:tmpl w:val="365E42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433627AC"/>
    <w:multiLevelType w:val="multilevel"/>
    <w:tmpl w:val="2AB48016"/>
    <w:lvl w:ilvl="0">
      <w:start w:val="7"/>
      <w:numFmt w:val="decimal"/>
      <w:lvlText w:val="%1."/>
      <w:lvlJc w:val="left"/>
      <w:pPr>
        <w:ind w:left="1188" w:hanging="480"/>
      </w:pPr>
      <w:rPr>
        <w:rFonts w:cs="Times New Roman" w:hint="default"/>
        <w:b w:val="0"/>
      </w:rPr>
    </w:lvl>
    <w:lvl w:ilvl="1">
      <w:start w:val="1"/>
      <w:numFmt w:val="decimal"/>
      <w:lvlText w:val="%1.%2."/>
      <w:lvlJc w:val="left"/>
      <w:pPr>
        <w:ind w:left="1188"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788"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148" w:hanging="1440"/>
      </w:pPr>
      <w:rPr>
        <w:rFonts w:cs="Times New Roman" w:hint="default"/>
      </w:rPr>
    </w:lvl>
    <w:lvl w:ilvl="8">
      <w:start w:val="1"/>
      <w:numFmt w:val="decimal"/>
      <w:lvlText w:val="%1.%2.%3.%4.%5.%6.%7.%8.%9."/>
      <w:lvlJc w:val="left"/>
      <w:pPr>
        <w:ind w:left="2508" w:hanging="1800"/>
      </w:pPr>
      <w:rPr>
        <w:rFonts w:cs="Times New Roman" w:hint="default"/>
      </w:rPr>
    </w:lvl>
  </w:abstractNum>
  <w:abstractNum w:abstractNumId="16">
    <w:nsid w:val="436235F5"/>
    <w:multiLevelType w:val="hybridMultilevel"/>
    <w:tmpl w:val="9328D04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nsid w:val="4ABB3D73"/>
    <w:multiLevelType w:val="hybridMultilevel"/>
    <w:tmpl w:val="4A3683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4B1C3108"/>
    <w:multiLevelType w:val="hybridMultilevel"/>
    <w:tmpl w:val="89C6F762"/>
    <w:lvl w:ilvl="0" w:tplc="040E0019">
      <w:start w:val="1"/>
      <w:numFmt w:val="lowerLetter"/>
      <w:lvlText w:val="%1."/>
      <w:lvlJc w:val="left"/>
      <w:pPr>
        <w:ind w:left="1222" w:hanging="360"/>
      </w:pPr>
      <w:rPr>
        <w:rFonts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19">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0">
    <w:nsid w:val="64DB71E6"/>
    <w:multiLevelType w:val="hybridMultilevel"/>
    <w:tmpl w:val="B9F6B160"/>
    <w:lvl w:ilvl="0" w:tplc="040E0019">
      <w:start w:val="1"/>
      <w:numFmt w:val="lowerLetter"/>
      <w:lvlText w:val="%1."/>
      <w:lvlJc w:val="left"/>
      <w:pPr>
        <w:ind w:left="1222" w:hanging="360"/>
      </w:pPr>
      <w:rPr>
        <w:rFonts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21">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2">
    <w:nsid w:val="7128524A"/>
    <w:multiLevelType w:val="hybridMultilevel"/>
    <w:tmpl w:val="0DF616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45C41A3"/>
    <w:multiLevelType w:val="hybridMultilevel"/>
    <w:tmpl w:val="1584BDF0"/>
    <w:lvl w:ilvl="0" w:tplc="BF723380">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num w:numId="1">
    <w:abstractNumId w:val="3"/>
  </w:num>
  <w:num w:numId="2">
    <w:abstractNumId w:val="13"/>
  </w:num>
  <w:num w:numId="3">
    <w:abstractNumId w:val="12"/>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5"/>
  </w:num>
  <w:num w:numId="15">
    <w:abstractNumId w:val="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20"/>
  </w:num>
  <w:num w:numId="20">
    <w:abstractNumId w:val="10"/>
  </w:num>
  <w:num w:numId="21">
    <w:abstractNumId w:val="8"/>
  </w:num>
  <w:num w:numId="22">
    <w:abstractNumId w:val="22"/>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F8"/>
    <w:rsid w:val="00253E79"/>
    <w:rsid w:val="00823AAB"/>
    <w:rsid w:val="008F2B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53E79"/>
    <w:pPr>
      <w:spacing w:after="0" w:line="240" w:lineRule="auto"/>
    </w:pPr>
  </w:style>
  <w:style w:type="character" w:styleId="Lbjegyzet-hivatkozs">
    <w:name w:val="footnote reference"/>
    <w:aliases w:val="Footnote symbol,BVI fnr,Times 10 Point, Exposant 3 Point,Footnote Reference Number,Exposant 3 Point,16 Point,Superscript 6 Point"/>
    <w:rsid w:val="00253E79"/>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rsid w:val="00253E79"/>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253E79"/>
    <w:rPr>
      <w:rFonts w:ascii="Times New Roman" w:eastAsia="Times New Roman" w:hAnsi="Times New Roman" w:cs="Times New Roman"/>
      <w:sz w:val="20"/>
      <w:szCs w:val="20"/>
      <w:lang w:val="x-none" w:eastAsia="hu-HU"/>
    </w:rPr>
  </w:style>
  <w:style w:type="table" w:styleId="Rcsostblzat">
    <w:name w:val="Table Grid"/>
    <w:basedOn w:val="Normltblzat"/>
    <w:uiPriority w:val="59"/>
    <w:rsid w:val="00253E7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53E79"/>
  </w:style>
  <w:style w:type="character" w:customStyle="1" w:styleId="Lbjegyzet-karakterek">
    <w:name w:val="Lábjegyzet-karakterek"/>
    <w:rsid w:val="00253E79"/>
    <w:rPr>
      <w:vertAlign w:val="superscript"/>
    </w:rPr>
  </w:style>
  <w:style w:type="paragraph" w:styleId="Buborkszveg">
    <w:name w:val="Balloon Text"/>
    <w:basedOn w:val="Norml"/>
    <w:link w:val="BuborkszvegChar"/>
    <w:uiPriority w:val="99"/>
    <w:semiHidden/>
    <w:unhideWhenUsed/>
    <w:rsid w:val="00253E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3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53E79"/>
    <w:pPr>
      <w:spacing w:after="0" w:line="240" w:lineRule="auto"/>
    </w:pPr>
  </w:style>
  <w:style w:type="character" w:styleId="Lbjegyzet-hivatkozs">
    <w:name w:val="footnote reference"/>
    <w:aliases w:val="Footnote symbol,BVI fnr,Times 10 Point, Exposant 3 Point,Footnote Reference Number,Exposant 3 Point,16 Point,Superscript 6 Point"/>
    <w:rsid w:val="00253E79"/>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rsid w:val="00253E79"/>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253E79"/>
    <w:rPr>
      <w:rFonts w:ascii="Times New Roman" w:eastAsia="Times New Roman" w:hAnsi="Times New Roman" w:cs="Times New Roman"/>
      <w:sz w:val="20"/>
      <w:szCs w:val="20"/>
      <w:lang w:val="x-none" w:eastAsia="hu-HU"/>
    </w:rPr>
  </w:style>
  <w:style w:type="table" w:styleId="Rcsostblzat">
    <w:name w:val="Table Grid"/>
    <w:basedOn w:val="Normltblzat"/>
    <w:uiPriority w:val="59"/>
    <w:rsid w:val="00253E7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53E79"/>
  </w:style>
  <w:style w:type="character" w:customStyle="1" w:styleId="Lbjegyzet-karakterek">
    <w:name w:val="Lábjegyzet-karakterek"/>
    <w:rsid w:val="00253E79"/>
    <w:rPr>
      <w:vertAlign w:val="superscript"/>
    </w:rPr>
  </w:style>
  <w:style w:type="paragraph" w:styleId="Buborkszveg">
    <w:name w:val="Balloon Text"/>
    <w:basedOn w:val="Norml"/>
    <w:link w:val="BuborkszvegChar"/>
    <w:uiPriority w:val="99"/>
    <w:semiHidden/>
    <w:unhideWhenUsed/>
    <w:rsid w:val="00253E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3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zugy@csanytelek.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6043</Words>
  <Characters>41698</Characters>
  <Application>Microsoft Office Word</Application>
  <DocSecurity>0</DocSecurity>
  <Lines>347</Lines>
  <Paragraphs>95</Paragraphs>
  <ScaleCrop>false</ScaleCrop>
  <Company/>
  <LinksUpToDate>false</LinksUpToDate>
  <CharactersWithSpaces>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T430PC</dc:creator>
  <cp:keywords/>
  <dc:description/>
  <cp:lastModifiedBy>T430PC</cp:lastModifiedBy>
  <cp:revision>2</cp:revision>
  <dcterms:created xsi:type="dcterms:W3CDTF">2017-04-04T13:39:00Z</dcterms:created>
  <dcterms:modified xsi:type="dcterms:W3CDTF">2017-04-04T13:48:00Z</dcterms:modified>
</cp:coreProperties>
</file>